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8C" w:rsidRPr="0056708C" w:rsidRDefault="0056708C" w:rsidP="0056708C">
      <w:pPr>
        <w:pStyle w:val="Title"/>
        <w:ind w:right="27"/>
        <w:rPr>
          <w:rFonts w:ascii="Bookman Old Style" w:hAnsi="Bookman Old Style" w:cs="Arial"/>
          <w:sz w:val="24"/>
        </w:rPr>
      </w:pPr>
      <w:r w:rsidRPr="0056708C">
        <w:rPr>
          <w:rFonts w:ascii="Bookman Old Style" w:hAnsi="Bookman Old Style" w:cs="Arial"/>
          <w:sz w:val="24"/>
        </w:rPr>
        <w:t xml:space="preserve">BERITA DAERAH KABUPATEN </w:t>
      </w:r>
      <w:smartTag w:uri="urn:schemas-microsoft-com:office:smarttags" w:element="place">
        <w:smartTag w:uri="urn:schemas-microsoft-com:office:smarttags" w:element="City">
          <w:r w:rsidRPr="0056708C">
            <w:rPr>
              <w:rFonts w:ascii="Bookman Old Style" w:hAnsi="Bookman Old Style" w:cs="Arial"/>
              <w:sz w:val="24"/>
            </w:rPr>
            <w:t>CIREBON</w:t>
          </w:r>
        </w:smartTag>
      </w:smartTag>
    </w:p>
    <w:p w:rsidR="0056708C" w:rsidRPr="0056708C" w:rsidRDefault="0056708C" w:rsidP="0056708C">
      <w:pPr>
        <w:pStyle w:val="Title"/>
        <w:ind w:right="27"/>
        <w:rPr>
          <w:rFonts w:ascii="Bookman Old Style" w:hAnsi="Bookman Old Style" w:cs="Arial"/>
          <w:sz w:val="24"/>
        </w:rPr>
      </w:pPr>
      <w:r w:rsidRPr="0056708C">
        <w:rPr>
          <w:rFonts w:ascii="Bookman Old Style" w:hAnsi="Bookman Old Style" w:cs="Arial"/>
          <w:noProof/>
          <w:sz w:val="24"/>
        </w:rPr>
        <w:drawing>
          <wp:anchor distT="0" distB="0" distL="114300" distR="114300" simplePos="0" relativeHeight="251660288" behindDoc="1" locked="0" layoutInCell="1" allowOverlap="1">
            <wp:simplePos x="0" y="0"/>
            <wp:positionH relativeFrom="column">
              <wp:posOffset>2487930</wp:posOffset>
            </wp:positionH>
            <wp:positionV relativeFrom="paragraph">
              <wp:posOffset>70485</wp:posOffset>
            </wp:positionV>
            <wp:extent cx="990600" cy="10763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90600" cy="1076325"/>
                    </a:xfrm>
                    <a:prstGeom prst="rect">
                      <a:avLst/>
                    </a:prstGeom>
                    <a:noFill/>
                    <a:ln w="9525">
                      <a:noFill/>
                      <a:miter lim="800000"/>
                      <a:headEnd/>
                      <a:tailEnd/>
                    </a:ln>
                  </pic:spPr>
                </pic:pic>
              </a:graphicData>
            </a:graphic>
          </wp:anchor>
        </w:drawing>
      </w:r>
    </w:p>
    <w:p w:rsidR="0056708C" w:rsidRPr="0056708C" w:rsidRDefault="0056708C" w:rsidP="0056708C">
      <w:pPr>
        <w:pStyle w:val="Title"/>
        <w:ind w:right="27"/>
        <w:rPr>
          <w:rFonts w:ascii="Bookman Old Style" w:hAnsi="Bookman Old Style" w:cs="Arial"/>
          <w:sz w:val="24"/>
        </w:rPr>
      </w:pPr>
    </w:p>
    <w:p w:rsidR="0056708C" w:rsidRPr="0056708C" w:rsidRDefault="0056708C" w:rsidP="0056708C">
      <w:pPr>
        <w:pStyle w:val="Title"/>
        <w:ind w:right="27"/>
        <w:rPr>
          <w:rFonts w:ascii="Bookman Old Style" w:hAnsi="Bookman Old Style" w:cs="Arial"/>
          <w:sz w:val="24"/>
        </w:rPr>
      </w:pPr>
    </w:p>
    <w:p w:rsidR="0056708C" w:rsidRPr="0056708C" w:rsidRDefault="0056708C" w:rsidP="0056708C">
      <w:pPr>
        <w:pStyle w:val="Title"/>
        <w:ind w:right="27"/>
        <w:rPr>
          <w:rFonts w:ascii="Bookman Old Style" w:hAnsi="Bookman Old Style" w:cs="Arial"/>
          <w:sz w:val="24"/>
        </w:rPr>
      </w:pPr>
    </w:p>
    <w:p w:rsidR="0056708C" w:rsidRPr="0056708C" w:rsidRDefault="0056708C" w:rsidP="0056708C">
      <w:pPr>
        <w:pStyle w:val="Title"/>
        <w:ind w:right="27"/>
        <w:rPr>
          <w:rFonts w:ascii="Bookman Old Style" w:hAnsi="Bookman Old Style" w:cs="Arial"/>
          <w:sz w:val="24"/>
        </w:rPr>
      </w:pPr>
    </w:p>
    <w:p w:rsidR="0056708C" w:rsidRPr="0056708C" w:rsidRDefault="0056708C" w:rsidP="0056708C">
      <w:pPr>
        <w:pStyle w:val="Title"/>
        <w:tabs>
          <w:tab w:val="left" w:pos="4660"/>
        </w:tabs>
        <w:ind w:right="27"/>
        <w:rPr>
          <w:rFonts w:ascii="Bookman Old Style" w:hAnsi="Bookman Old Style" w:cs="Arial"/>
          <w:sz w:val="24"/>
        </w:rPr>
      </w:pPr>
    </w:p>
    <w:p w:rsidR="0056708C" w:rsidRPr="0056708C" w:rsidRDefault="0056708C" w:rsidP="0056708C">
      <w:pPr>
        <w:pStyle w:val="Title"/>
        <w:ind w:right="27"/>
        <w:rPr>
          <w:rFonts w:ascii="Bookman Old Style" w:hAnsi="Bookman Old Style" w:cs="Arial"/>
          <w:sz w:val="24"/>
        </w:rPr>
      </w:pPr>
    </w:p>
    <w:p w:rsidR="0056708C" w:rsidRPr="009D3D55" w:rsidRDefault="0091076D" w:rsidP="0056708C">
      <w:pPr>
        <w:ind w:right="27"/>
        <w:jc w:val="center"/>
        <w:rPr>
          <w:rFonts w:ascii="Bookman Old Style" w:hAnsi="Bookman Old Style" w:cs="Arial"/>
          <w:b/>
          <w:sz w:val="24"/>
          <w:szCs w:val="24"/>
          <w:lang w:val="en-US"/>
        </w:rPr>
      </w:pPr>
      <w:r w:rsidRPr="0091076D">
        <w:rPr>
          <w:rFonts w:ascii="Bookman Old Style" w:hAnsi="Bookman Old Style" w:cs="Arial"/>
          <w:noProof/>
          <w:sz w:val="24"/>
          <w:szCs w:val="24"/>
        </w:rPr>
        <w:pict>
          <v:line id="_x0000_s1027" style="position:absolute;left:0;text-align:left;z-index:251662336" from="-7pt,17.4pt" to="497.9pt,17.4pt" strokeweight="1.5pt"/>
        </w:pict>
      </w:r>
      <w:r w:rsidR="0056708C" w:rsidRPr="0056708C">
        <w:rPr>
          <w:rFonts w:ascii="Bookman Old Style" w:hAnsi="Bookman Old Style" w:cs="Arial"/>
          <w:b/>
          <w:sz w:val="24"/>
          <w:szCs w:val="24"/>
        </w:rPr>
        <w:t xml:space="preserve">NOMOR  </w:t>
      </w:r>
      <w:r w:rsidR="009D3D55">
        <w:rPr>
          <w:rFonts w:ascii="Bookman Old Style" w:hAnsi="Bookman Old Style" w:cs="Arial"/>
          <w:b/>
          <w:sz w:val="24"/>
          <w:szCs w:val="24"/>
          <w:lang w:val="en-US"/>
        </w:rPr>
        <w:t>51</w:t>
      </w:r>
      <w:r w:rsidR="0056708C" w:rsidRPr="0056708C">
        <w:rPr>
          <w:rFonts w:ascii="Bookman Old Style" w:hAnsi="Bookman Old Style" w:cs="Arial"/>
          <w:b/>
          <w:sz w:val="24"/>
          <w:szCs w:val="24"/>
        </w:rPr>
        <w:t xml:space="preserve"> TAHUN 2012 SERI </w:t>
      </w:r>
      <w:r w:rsidR="009D3D55">
        <w:rPr>
          <w:rFonts w:ascii="Bookman Old Style" w:hAnsi="Bookman Old Style" w:cs="Arial"/>
          <w:b/>
          <w:sz w:val="24"/>
          <w:szCs w:val="24"/>
          <w:lang w:val="en-US"/>
        </w:rPr>
        <w:t>C.8</w:t>
      </w:r>
    </w:p>
    <w:p w:rsidR="000D09D1" w:rsidRPr="00D121E7" w:rsidRDefault="000D09D1" w:rsidP="000D09D1">
      <w:pPr>
        <w:spacing w:after="0" w:line="240" w:lineRule="auto"/>
        <w:jc w:val="center"/>
        <w:rPr>
          <w:rFonts w:ascii="Bookman Old Style" w:hAnsi="Bookman Old Style" w:cs="Arial"/>
          <w:b/>
          <w:sz w:val="24"/>
          <w:szCs w:val="24"/>
        </w:rPr>
      </w:pPr>
      <w:r w:rsidRPr="00D121E7">
        <w:rPr>
          <w:rFonts w:ascii="Bookman Old Style" w:hAnsi="Bookman Old Style" w:cs="Arial"/>
          <w:b/>
          <w:sz w:val="24"/>
          <w:szCs w:val="24"/>
        </w:rPr>
        <w:t>PERATURAN BUPATI CIREBON</w:t>
      </w:r>
    </w:p>
    <w:p w:rsidR="000D09D1" w:rsidRPr="00D121E7" w:rsidRDefault="000D09D1" w:rsidP="000D09D1">
      <w:pPr>
        <w:spacing w:after="0" w:line="240" w:lineRule="auto"/>
        <w:jc w:val="center"/>
        <w:rPr>
          <w:rFonts w:ascii="Bookman Old Style" w:hAnsi="Bookman Old Style" w:cs="Arial"/>
          <w:b/>
          <w:sz w:val="24"/>
          <w:szCs w:val="24"/>
        </w:rPr>
      </w:pPr>
    </w:p>
    <w:p w:rsidR="000D09D1" w:rsidRPr="00D121E7" w:rsidRDefault="003040CE" w:rsidP="000D09D1">
      <w:pPr>
        <w:spacing w:after="0" w:line="240" w:lineRule="auto"/>
        <w:ind w:left="3240"/>
        <w:rPr>
          <w:rFonts w:ascii="Bookman Old Style" w:hAnsi="Bookman Old Style" w:cs="Arial"/>
          <w:b/>
          <w:sz w:val="24"/>
          <w:szCs w:val="24"/>
        </w:rPr>
      </w:pPr>
      <w:r w:rsidRPr="00D121E7">
        <w:rPr>
          <w:rFonts w:ascii="Bookman Old Style" w:hAnsi="Bookman Old Style" w:cs="Arial"/>
          <w:b/>
          <w:sz w:val="24"/>
          <w:szCs w:val="24"/>
        </w:rPr>
        <w:t xml:space="preserve"> NOMOR </w:t>
      </w:r>
      <w:r w:rsidR="0056708C">
        <w:rPr>
          <w:rFonts w:ascii="Bookman Old Style" w:hAnsi="Bookman Old Style" w:cs="Arial"/>
          <w:b/>
          <w:sz w:val="24"/>
          <w:szCs w:val="24"/>
          <w:lang w:val="en-US"/>
        </w:rPr>
        <w:t>51</w:t>
      </w:r>
      <w:r w:rsidRPr="00D121E7">
        <w:rPr>
          <w:rFonts w:ascii="Bookman Old Style" w:hAnsi="Bookman Old Style" w:cs="Arial"/>
          <w:b/>
          <w:sz w:val="24"/>
          <w:szCs w:val="24"/>
        </w:rPr>
        <w:t xml:space="preserve"> TAHUN 2012</w:t>
      </w:r>
    </w:p>
    <w:p w:rsidR="000D09D1" w:rsidRPr="00D121E7" w:rsidRDefault="000D09D1" w:rsidP="000D09D1">
      <w:pPr>
        <w:spacing w:after="0" w:line="240" w:lineRule="auto"/>
        <w:jc w:val="center"/>
        <w:rPr>
          <w:rFonts w:ascii="Bookman Old Style" w:hAnsi="Bookman Old Style" w:cs="Arial"/>
          <w:b/>
          <w:sz w:val="24"/>
          <w:szCs w:val="24"/>
        </w:rPr>
      </w:pPr>
    </w:p>
    <w:p w:rsidR="000D09D1" w:rsidRPr="00D121E7" w:rsidRDefault="000D09D1" w:rsidP="000D09D1">
      <w:pPr>
        <w:spacing w:after="0" w:line="240" w:lineRule="auto"/>
        <w:jc w:val="center"/>
        <w:rPr>
          <w:rFonts w:ascii="Bookman Old Style" w:hAnsi="Bookman Old Style" w:cs="Arial"/>
          <w:sz w:val="24"/>
          <w:szCs w:val="24"/>
        </w:rPr>
      </w:pPr>
      <w:r w:rsidRPr="00D121E7">
        <w:rPr>
          <w:rFonts w:ascii="Bookman Old Style" w:hAnsi="Bookman Old Style" w:cs="Arial"/>
          <w:sz w:val="24"/>
          <w:szCs w:val="24"/>
        </w:rPr>
        <w:t>TENTANG</w:t>
      </w:r>
    </w:p>
    <w:p w:rsidR="000D09D1" w:rsidRPr="00D121E7" w:rsidRDefault="000D09D1" w:rsidP="000D09D1">
      <w:pPr>
        <w:spacing w:after="0" w:line="240" w:lineRule="auto"/>
        <w:jc w:val="center"/>
        <w:rPr>
          <w:rFonts w:ascii="Bookman Old Style" w:hAnsi="Bookman Old Style" w:cs="Arial"/>
          <w:b/>
          <w:sz w:val="24"/>
          <w:szCs w:val="24"/>
        </w:rPr>
      </w:pPr>
    </w:p>
    <w:p w:rsidR="000D09D1" w:rsidRPr="00D121E7" w:rsidRDefault="000D09D1" w:rsidP="00AF51FE">
      <w:pPr>
        <w:spacing w:after="0" w:line="240" w:lineRule="auto"/>
        <w:ind w:right="-291"/>
        <w:jc w:val="center"/>
        <w:rPr>
          <w:rFonts w:ascii="Bookman Old Style" w:hAnsi="Bookman Old Style" w:cs="Arial"/>
          <w:b/>
          <w:sz w:val="24"/>
          <w:szCs w:val="24"/>
        </w:rPr>
      </w:pPr>
      <w:r w:rsidRPr="00D121E7">
        <w:rPr>
          <w:rFonts w:ascii="Bookman Old Style" w:hAnsi="Bookman Old Style" w:cs="Arial"/>
          <w:b/>
          <w:sz w:val="24"/>
          <w:szCs w:val="24"/>
        </w:rPr>
        <w:t xml:space="preserve">PETUNJUK PELAKSANAAN </w:t>
      </w:r>
      <w:r w:rsidR="00771F24" w:rsidRPr="00D121E7">
        <w:rPr>
          <w:rFonts w:ascii="Bookman Old Style" w:hAnsi="Bookman Old Style" w:cs="Arial"/>
          <w:b/>
          <w:sz w:val="24"/>
          <w:szCs w:val="24"/>
        </w:rPr>
        <w:t xml:space="preserve">RETRIBUSI </w:t>
      </w:r>
      <w:r w:rsidR="00AF51FE" w:rsidRPr="00D121E7">
        <w:rPr>
          <w:rFonts w:ascii="Bookman Old Style" w:hAnsi="Bookman Old Style" w:cs="Arial"/>
          <w:b/>
          <w:sz w:val="24"/>
          <w:szCs w:val="24"/>
          <w:lang w:val="en-US"/>
        </w:rPr>
        <w:t>PENGUJIAN KENDARAAN</w:t>
      </w:r>
      <w:r w:rsidR="00AF51FE" w:rsidRPr="00D121E7">
        <w:rPr>
          <w:rFonts w:ascii="Bookman Old Style" w:hAnsi="Bookman Old Style" w:cs="Arial"/>
          <w:b/>
          <w:sz w:val="24"/>
          <w:szCs w:val="24"/>
        </w:rPr>
        <w:t xml:space="preserve"> </w:t>
      </w:r>
      <w:r w:rsidR="00D17DD8" w:rsidRPr="00D121E7">
        <w:rPr>
          <w:rFonts w:ascii="Bookman Old Style" w:hAnsi="Bookman Old Style" w:cs="Arial"/>
          <w:b/>
          <w:sz w:val="24"/>
          <w:szCs w:val="24"/>
          <w:lang w:val="en-US"/>
        </w:rPr>
        <w:t>BERMOTOR</w:t>
      </w:r>
    </w:p>
    <w:p w:rsidR="00771F24" w:rsidRPr="00D121E7" w:rsidRDefault="00771F24" w:rsidP="00771F24">
      <w:pPr>
        <w:spacing w:after="0" w:line="240" w:lineRule="auto"/>
        <w:jc w:val="center"/>
        <w:rPr>
          <w:rFonts w:ascii="Bookman Old Style" w:hAnsi="Bookman Old Style" w:cs="Arial"/>
          <w:b/>
          <w:sz w:val="24"/>
          <w:szCs w:val="24"/>
        </w:rPr>
      </w:pPr>
      <w:r w:rsidRPr="00D121E7">
        <w:rPr>
          <w:rFonts w:ascii="Bookman Old Style" w:hAnsi="Bookman Old Style" w:cs="Arial"/>
          <w:b/>
          <w:sz w:val="24"/>
          <w:szCs w:val="24"/>
        </w:rPr>
        <w:t xml:space="preserve">BERDASARKAN PERATURAN DAERAH KABUPATEN CIREBON </w:t>
      </w:r>
    </w:p>
    <w:p w:rsidR="00771F24" w:rsidRPr="00D121E7" w:rsidRDefault="00771F24" w:rsidP="00771F24">
      <w:pPr>
        <w:spacing w:after="0" w:line="240" w:lineRule="auto"/>
        <w:jc w:val="center"/>
        <w:rPr>
          <w:rFonts w:ascii="Bookman Old Style" w:hAnsi="Bookman Old Style" w:cs="Arial"/>
          <w:b/>
          <w:sz w:val="24"/>
          <w:szCs w:val="24"/>
        </w:rPr>
      </w:pPr>
      <w:r w:rsidRPr="00D121E7">
        <w:rPr>
          <w:rFonts w:ascii="Bookman Old Style" w:hAnsi="Bookman Old Style" w:cs="Arial"/>
          <w:b/>
          <w:sz w:val="24"/>
          <w:szCs w:val="24"/>
        </w:rPr>
        <w:t xml:space="preserve">NOMOR 2 TAHUN 2012 TENTANG RETRIBUSI </w:t>
      </w:r>
      <w:r w:rsidRPr="00D121E7">
        <w:rPr>
          <w:rFonts w:ascii="Bookman Old Style" w:hAnsi="Bookman Old Style" w:cs="Arial"/>
          <w:b/>
          <w:sz w:val="24"/>
          <w:szCs w:val="24"/>
          <w:lang w:val="en-US"/>
        </w:rPr>
        <w:t>JASA UMUM</w:t>
      </w:r>
    </w:p>
    <w:p w:rsidR="000D09D1" w:rsidRPr="00D121E7" w:rsidRDefault="000D09D1" w:rsidP="000D09D1">
      <w:pPr>
        <w:spacing w:after="0" w:line="240" w:lineRule="auto"/>
        <w:jc w:val="center"/>
        <w:rPr>
          <w:rFonts w:ascii="Bookman Old Style" w:hAnsi="Bookman Old Style" w:cs="Arial"/>
          <w:b/>
          <w:sz w:val="24"/>
          <w:szCs w:val="24"/>
        </w:rPr>
      </w:pPr>
    </w:p>
    <w:p w:rsidR="000D09D1" w:rsidRPr="00D121E7" w:rsidRDefault="000D09D1" w:rsidP="000D09D1">
      <w:pPr>
        <w:spacing w:after="0" w:line="240" w:lineRule="auto"/>
        <w:jc w:val="center"/>
        <w:rPr>
          <w:rFonts w:ascii="Bookman Old Style" w:hAnsi="Bookman Old Style" w:cs="Arial"/>
          <w:b/>
          <w:sz w:val="24"/>
          <w:szCs w:val="24"/>
        </w:rPr>
      </w:pPr>
      <w:r w:rsidRPr="00D121E7">
        <w:rPr>
          <w:rFonts w:ascii="Bookman Old Style" w:hAnsi="Bookman Old Style" w:cs="Arial"/>
          <w:b/>
          <w:sz w:val="24"/>
          <w:szCs w:val="24"/>
        </w:rPr>
        <w:t>DENGAN RAHMAT TUHAN YANG MAHA ESA</w:t>
      </w:r>
    </w:p>
    <w:p w:rsidR="000D09D1" w:rsidRPr="00D121E7" w:rsidRDefault="000D09D1" w:rsidP="000D09D1">
      <w:pPr>
        <w:spacing w:after="0" w:line="240" w:lineRule="auto"/>
        <w:jc w:val="center"/>
        <w:rPr>
          <w:rFonts w:ascii="Bookman Old Style" w:hAnsi="Bookman Old Style" w:cs="Arial"/>
          <w:b/>
          <w:sz w:val="24"/>
          <w:szCs w:val="24"/>
        </w:rPr>
      </w:pPr>
    </w:p>
    <w:p w:rsidR="000D09D1" w:rsidRPr="00D121E7" w:rsidRDefault="000D09D1" w:rsidP="000D09D1">
      <w:pPr>
        <w:spacing w:after="0" w:line="240" w:lineRule="auto"/>
        <w:jc w:val="center"/>
        <w:rPr>
          <w:rFonts w:ascii="Bookman Old Style" w:hAnsi="Bookman Old Style" w:cs="Arial"/>
          <w:b/>
          <w:sz w:val="24"/>
          <w:szCs w:val="24"/>
        </w:rPr>
      </w:pPr>
      <w:r w:rsidRPr="00D121E7">
        <w:rPr>
          <w:rFonts w:ascii="Bookman Old Style" w:hAnsi="Bookman Old Style" w:cs="Arial"/>
          <w:b/>
          <w:sz w:val="24"/>
          <w:szCs w:val="24"/>
        </w:rPr>
        <w:t>BUPATI CIREBON</w:t>
      </w:r>
    </w:p>
    <w:p w:rsidR="000D09D1" w:rsidRPr="00D121E7" w:rsidRDefault="000D09D1" w:rsidP="000D09D1">
      <w:pPr>
        <w:spacing w:after="0" w:line="240" w:lineRule="auto"/>
        <w:jc w:val="center"/>
        <w:rPr>
          <w:rFonts w:ascii="Bookman Old Style" w:hAnsi="Bookman Old Style" w:cs="Arial"/>
          <w:sz w:val="24"/>
          <w:szCs w:val="24"/>
        </w:rPr>
      </w:pPr>
    </w:p>
    <w:p w:rsidR="000D09D1" w:rsidRPr="00D121E7" w:rsidRDefault="00C66185" w:rsidP="001C2BC7">
      <w:pPr>
        <w:pStyle w:val="ListParagraph"/>
        <w:tabs>
          <w:tab w:val="left" w:pos="1620"/>
          <w:tab w:val="left" w:pos="1980"/>
          <w:tab w:val="left" w:pos="2430"/>
        </w:tabs>
        <w:spacing w:after="0" w:line="240" w:lineRule="auto"/>
        <w:ind w:left="2430" w:hanging="2430"/>
        <w:jc w:val="both"/>
        <w:rPr>
          <w:rFonts w:ascii="Bookman Old Style" w:hAnsi="Bookman Old Style" w:cs="Arial"/>
          <w:sz w:val="24"/>
          <w:szCs w:val="24"/>
          <w:lang w:val="en-US"/>
        </w:rPr>
      </w:pPr>
      <w:r w:rsidRPr="00D121E7">
        <w:rPr>
          <w:rFonts w:ascii="Bookman Old Style" w:hAnsi="Bookman Old Style" w:cs="Arial"/>
          <w:sz w:val="24"/>
          <w:szCs w:val="24"/>
        </w:rPr>
        <w:t>Menimbang</w:t>
      </w:r>
      <w:r w:rsidRPr="00D121E7">
        <w:rPr>
          <w:rFonts w:ascii="Bookman Old Style" w:hAnsi="Bookman Old Style" w:cs="Arial"/>
          <w:sz w:val="24"/>
          <w:szCs w:val="24"/>
        </w:rPr>
        <w:tab/>
        <w:t xml:space="preserve">: </w:t>
      </w:r>
      <w:r w:rsidRPr="00D121E7">
        <w:rPr>
          <w:rFonts w:ascii="Bookman Old Style" w:hAnsi="Bookman Old Style" w:cs="Arial"/>
          <w:sz w:val="24"/>
          <w:szCs w:val="24"/>
        </w:rPr>
        <w:tab/>
        <w:t>a.</w:t>
      </w:r>
      <w:r w:rsidRPr="00D121E7">
        <w:rPr>
          <w:rFonts w:ascii="Bookman Old Style" w:hAnsi="Bookman Old Style" w:cs="Arial"/>
          <w:sz w:val="24"/>
          <w:szCs w:val="24"/>
        </w:rPr>
        <w:tab/>
        <w:t>B</w:t>
      </w:r>
      <w:r w:rsidR="000D09D1" w:rsidRPr="00D121E7">
        <w:rPr>
          <w:rFonts w:ascii="Bookman Old Style" w:hAnsi="Bookman Old Style" w:cs="Arial"/>
          <w:sz w:val="24"/>
          <w:szCs w:val="24"/>
        </w:rPr>
        <w:t xml:space="preserve">ahwa dengan telah ditetapkannya Peraturan Daerah Kabupaten Cirebon Nomor </w:t>
      </w:r>
      <w:r w:rsidR="006D2955" w:rsidRPr="00D121E7">
        <w:rPr>
          <w:rFonts w:ascii="Bookman Old Style" w:hAnsi="Bookman Old Style" w:cs="Arial"/>
          <w:sz w:val="24"/>
          <w:szCs w:val="24"/>
        </w:rPr>
        <w:t>2</w:t>
      </w:r>
      <w:r w:rsidR="000D09D1" w:rsidRPr="00D121E7">
        <w:rPr>
          <w:rFonts w:ascii="Bookman Old Style" w:hAnsi="Bookman Old Style" w:cs="Arial"/>
          <w:sz w:val="24"/>
          <w:szCs w:val="24"/>
        </w:rPr>
        <w:t xml:space="preserve"> Tahun 2012 tentang Retribusi Jasa U</w:t>
      </w:r>
      <w:r w:rsidR="000D09D1" w:rsidRPr="00D121E7">
        <w:rPr>
          <w:rFonts w:ascii="Bookman Old Style" w:hAnsi="Bookman Old Style" w:cs="Arial"/>
          <w:sz w:val="24"/>
          <w:szCs w:val="24"/>
          <w:lang w:val="en-US"/>
        </w:rPr>
        <w:t>mum</w:t>
      </w:r>
      <w:r w:rsidR="000D09D1" w:rsidRPr="00D121E7">
        <w:rPr>
          <w:rFonts w:ascii="Bookman Old Style" w:hAnsi="Bookman Old Style" w:cs="Arial"/>
          <w:sz w:val="24"/>
          <w:szCs w:val="24"/>
        </w:rPr>
        <w:t xml:space="preserve">, </w:t>
      </w:r>
      <w:r w:rsidR="006D2955" w:rsidRPr="00D121E7">
        <w:rPr>
          <w:rFonts w:ascii="Bookman Old Style" w:hAnsi="Bookman Old Style" w:cs="Arial"/>
          <w:sz w:val="24"/>
          <w:szCs w:val="24"/>
        </w:rPr>
        <w:t>maka</w:t>
      </w:r>
      <w:r w:rsidR="00E50A3F" w:rsidRPr="00D121E7">
        <w:rPr>
          <w:rFonts w:ascii="Bookman Old Style" w:hAnsi="Bookman Old Style" w:cs="Arial"/>
          <w:sz w:val="24"/>
          <w:szCs w:val="24"/>
          <w:lang w:val="en-US"/>
        </w:rPr>
        <w:t xml:space="preserve"> dipandang</w:t>
      </w:r>
      <w:r w:rsidR="006D2955" w:rsidRPr="00D121E7">
        <w:rPr>
          <w:rFonts w:ascii="Bookman Old Style" w:hAnsi="Bookman Old Style" w:cs="Arial"/>
          <w:sz w:val="24"/>
          <w:szCs w:val="24"/>
        </w:rPr>
        <w:t xml:space="preserve"> </w:t>
      </w:r>
      <w:r w:rsidR="000D09D1" w:rsidRPr="00D121E7">
        <w:rPr>
          <w:rFonts w:ascii="Bookman Old Style" w:hAnsi="Bookman Old Style" w:cs="Arial"/>
          <w:sz w:val="24"/>
          <w:szCs w:val="24"/>
        </w:rPr>
        <w:t xml:space="preserve">perlu </w:t>
      </w:r>
      <w:r w:rsidR="00E50A3F" w:rsidRPr="00D121E7">
        <w:rPr>
          <w:rFonts w:ascii="Bookman Old Style" w:hAnsi="Bookman Old Style" w:cs="Arial"/>
          <w:sz w:val="24"/>
          <w:szCs w:val="24"/>
          <w:lang w:val="en-US"/>
        </w:rPr>
        <w:t xml:space="preserve">untuk </w:t>
      </w:r>
      <w:r w:rsidR="000D09D1" w:rsidRPr="00D121E7">
        <w:rPr>
          <w:rFonts w:ascii="Bookman Old Style" w:hAnsi="Bookman Old Style" w:cs="Arial"/>
          <w:sz w:val="24"/>
          <w:szCs w:val="24"/>
        </w:rPr>
        <w:t xml:space="preserve">ditindaklanjuti dengan pembuatan petunjuk pelaksanaan </w:t>
      </w:r>
      <w:r w:rsidR="00E50A3F" w:rsidRPr="00D121E7">
        <w:rPr>
          <w:rFonts w:ascii="Bookman Old Style" w:hAnsi="Bookman Old Style" w:cs="Arial"/>
          <w:sz w:val="24"/>
          <w:szCs w:val="24"/>
          <w:lang w:val="en-US"/>
        </w:rPr>
        <w:t xml:space="preserve">Retribusi Pengujian Kendaraan Bermotor dengan berpedoman pada </w:t>
      </w:r>
      <w:r w:rsidR="000D09D1" w:rsidRPr="00D121E7">
        <w:rPr>
          <w:rFonts w:ascii="Bookman Old Style" w:hAnsi="Bookman Old Style" w:cs="Arial"/>
          <w:sz w:val="24"/>
          <w:szCs w:val="24"/>
        </w:rPr>
        <w:t>Peraturan Daerah dimaksud;</w:t>
      </w:r>
    </w:p>
    <w:p w:rsidR="000D09D1" w:rsidRPr="00D121E7" w:rsidRDefault="000D09D1" w:rsidP="00450FCA">
      <w:pPr>
        <w:pStyle w:val="ListParagraph"/>
        <w:spacing w:after="0" w:line="240" w:lineRule="auto"/>
        <w:ind w:left="2700"/>
        <w:jc w:val="both"/>
        <w:rPr>
          <w:rFonts w:ascii="Bookman Old Style" w:hAnsi="Bookman Old Style" w:cs="Arial"/>
          <w:sz w:val="24"/>
          <w:szCs w:val="24"/>
        </w:rPr>
      </w:pPr>
    </w:p>
    <w:p w:rsidR="000D09D1" w:rsidRPr="00D121E7" w:rsidRDefault="000D09D1" w:rsidP="001C2BC7">
      <w:pPr>
        <w:tabs>
          <w:tab w:val="left" w:pos="1560"/>
          <w:tab w:val="left" w:pos="1800"/>
          <w:tab w:val="left" w:pos="1980"/>
        </w:tabs>
        <w:spacing w:after="0" w:line="240" w:lineRule="auto"/>
        <w:ind w:left="2430" w:hanging="2430"/>
        <w:jc w:val="both"/>
        <w:rPr>
          <w:rFonts w:ascii="Bookman Old Style" w:hAnsi="Bookman Old Style" w:cs="Arial"/>
          <w:sz w:val="24"/>
          <w:szCs w:val="24"/>
        </w:rPr>
      </w:pPr>
      <w:r w:rsidRPr="00D121E7">
        <w:rPr>
          <w:rFonts w:ascii="Bookman Old Style" w:hAnsi="Bookman Old Style" w:cs="Arial"/>
          <w:sz w:val="24"/>
          <w:szCs w:val="24"/>
        </w:rPr>
        <w:tab/>
      </w:r>
      <w:r w:rsidRPr="00D121E7">
        <w:rPr>
          <w:rFonts w:ascii="Bookman Old Style" w:hAnsi="Bookman Old Style" w:cs="Arial"/>
          <w:sz w:val="24"/>
          <w:szCs w:val="24"/>
        </w:rPr>
        <w:tab/>
      </w:r>
      <w:r w:rsidR="004F4809" w:rsidRPr="00D121E7">
        <w:rPr>
          <w:rFonts w:ascii="Bookman Old Style" w:hAnsi="Bookman Old Style" w:cs="Arial"/>
          <w:sz w:val="24"/>
          <w:szCs w:val="24"/>
          <w:lang w:val="en-US"/>
        </w:rPr>
        <w:tab/>
      </w:r>
      <w:r w:rsidRPr="00D121E7">
        <w:rPr>
          <w:rFonts w:ascii="Bookman Old Style" w:hAnsi="Bookman Old Style" w:cs="Arial"/>
          <w:sz w:val="24"/>
          <w:szCs w:val="24"/>
        </w:rPr>
        <w:t>b.</w:t>
      </w:r>
      <w:r w:rsidRPr="00D121E7">
        <w:rPr>
          <w:rFonts w:ascii="Bookman Old Style" w:hAnsi="Bookman Old Style" w:cs="Arial"/>
          <w:sz w:val="24"/>
          <w:szCs w:val="24"/>
        </w:rPr>
        <w:tab/>
        <w:t xml:space="preserve">bahwa berdasarkan pertimbangan sebagaimana dimaksud pada huruf a, </w:t>
      </w:r>
      <w:r w:rsidR="006D2955" w:rsidRPr="00D121E7">
        <w:rPr>
          <w:rFonts w:ascii="Bookman Old Style" w:hAnsi="Bookman Old Style" w:cs="Arial"/>
          <w:sz w:val="24"/>
          <w:szCs w:val="24"/>
        </w:rPr>
        <w:t xml:space="preserve">maka perlu mengatur </w:t>
      </w:r>
      <w:r w:rsidRPr="00D121E7">
        <w:rPr>
          <w:rFonts w:ascii="Bookman Old Style" w:hAnsi="Bookman Old Style" w:cs="Arial"/>
          <w:sz w:val="24"/>
          <w:szCs w:val="24"/>
        </w:rPr>
        <w:t xml:space="preserve">petunjuk pelaksanaan retribusi pengujian kendaraan bermotor </w:t>
      </w:r>
      <w:r w:rsidR="006D2955" w:rsidRPr="00D121E7">
        <w:rPr>
          <w:rFonts w:ascii="Bookman Old Style" w:hAnsi="Bookman Old Style" w:cs="Arial"/>
          <w:sz w:val="24"/>
          <w:szCs w:val="24"/>
        </w:rPr>
        <w:t>berdasarkan Peratu</w:t>
      </w:r>
      <w:r w:rsidR="00206870">
        <w:rPr>
          <w:rFonts w:ascii="Bookman Old Style" w:hAnsi="Bookman Old Style" w:cs="Arial"/>
          <w:sz w:val="24"/>
          <w:szCs w:val="24"/>
        </w:rPr>
        <w:t>ran Daerah Kabupaten Cirebon No</w:t>
      </w:r>
      <w:r w:rsidR="00206870">
        <w:rPr>
          <w:rFonts w:ascii="Bookman Old Style" w:hAnsi="Bookman Old Style" w:cs="Arial"/>
          <w:sz w:val="24"/>
          <w:szCs w:val="24"/>
          <w:lang w:val="en-US"/>
        </w:rPr>
        <w:t>m</w:t>
      </w:r>
      <w:r w:rsidR="006D2955" w:rsidRPr="00D121E7">
        <w:rPr>
          <w:rFonts w:ascii="Bookman Old Style" w:hAnsi="Bookman Old Style" w:cs="Arial"/>
          <w:sz w:val="24"/>
          <w:szCs w:val="24"/>
        </w:rPr>
        <w:t>or 2 Tahun 2012</w:t>
      </w:r>
      <w:r w:rsidR="00A5276D" w:rsidRPr="00D121E7">
        <w:rPr>
          <w:rFonts w:ascii="Bookman Old Style" w:hAnsi="Bookman Old Style" w:cs="Arial"/>
          <w:sz w:val="24"/>
          <w:szCs w:val="24"/>
        </w:rPr>
        <w:t xml:space="preserve"> tentang Retribusi Jasa Umum</w:t>
      </w:r>
      <w:r w:rsidR="00206870">
        <w:rPr>
          <w:rFonts w:ascii="Bookman Old Style" w:hAnsi="Bookman Old Style" w:cs="Arial"/>
          <w:sz w:val="24"/>
          <w:szCs w:val="24"/>
          <w:lang w:val="en-US"/>
        </w:rPr>
        <w:t>,</w:t>
      </w:r>
      <w:r w:rsidR="00A5276D" w:rsidRPr="00D121E7">
        <w:rPr>
          <w:rFonts w:ascii="Bookman Old Style" w:hAnsi="Bookman Old Style" w:cs="Arial"/>
          <w:sz w:val="24"/>
          <w:szCs w:val="24"/>
        </w:rPr>
        <w:t xml:space="preserve"> yang </w:t>
      </w:r>
      <w:r w:rsidRPr="00D121E7">
        <w:rPr>
          <w:rFonts w:ascii="Bookman Old Style" w:hAnsi="Bookman Old Style" w:cs="Arial"/>
          <w:sz w:val="24"/>
          <w:szCs w:val="24"/>
        </w:rPr>
        <w:t>ditetapkan dengan Peraturan Bupati.</w:t>
      </w:r>
    </w:p>
    <w:p w:rsidR="000D09D1" w:rsidRPr="00D121E7" w:rsidRDefault="000D09D1" w:rsidP="00450FCA">
      <w:pPr>
        <w:pStyle w:val="ListParagraph"/>
        <w:spacing w:after="0" w:line="240" w:lineRule="auto"/>
        <w:ind w:left="2700"/>
        <w:jc w:val="both"/>
        <w:rPr>
          <w:rFonts w:ascii="Bookman Old Style" w:hAnsi="Bookman Old Style" w:cs="Arial"/>
          <w:sz w:val="24"/>
          <w:szCs w:val="24"/>
        </w:rPr>
      </w:pPr>
    </w:p>
    <w:p w:rsidR="00A4176E" w:rsidRPr="00D121E7" w:rsidRDefault="000D09D1" w:rsidP="001C2BC7">
      <w:pPr>
        <w:tabs>
          <w:tab w:val="left" w:pos="1620"/>
          <w:tab w:val="left" w:pos="1980"/>
        </w:tabs>
        <w:spacing w:after="0" w:line="240" w:lineRule="auto"/>
        <w:ind w:left="2430" w:hanging="2430"/>
        <w:jc w:val="both"/>
        <w:rPr>
          <w:rFonts w:ascii="Bookman Old Style" w:hAnsi="Bookman Old Style" w:cs="Arial"/>
          <w:sz w:val="24"/>
          <w:szCs w:val="24"/>
          <w:lang w:val="en-US"/>
        </w:rPr>
      </w:pPr>
      <w:r w:rsidRPr="00D121E7">
        <w:rPr>
          <w:rFonts w:ascii="Bookman Old Style" w:hAnsi="Bookman Old Style" w:cs="Arial"/>
          <w:sz w:val="24"/>
          <w:szCs w:val="24"/>
        </w:rPr>
        <w:t>Mengingat</w:t>
      </w:r>
      <w:r w:rsidRPr="00D121E7">
        <w:rPr>
          <w:rFonts w:ascii="Bookman Old Style" w:hAnsi="Bookman Old Style" w:cs="Arial"/>
          <w:sz w:val="24"/>
          <w:szCs w:val="24"/>
        </w:rPr>
        <w:tab/>
        <w:t xml:space="preserve">: </w:t>
      </w:r>
      <w:r w:rsidRPr="00D121E7">
        <w:rPr>
          <w:rFonts w:ascii="Bookman Old Style" w:hAnsi="Bookman Old Style" w:cs="Arial"/>
          <w:sz w:val="24"/>
          <w:szCs w:val="24"/>
        </w:rPr>
        <w:tab/>
      </w:r>
      <w:r w:rsidRPr="00D121E7">
        <w:rPr>
          <w:rFonts w:ascii="Bookman Old Style" w:hAnsi="Bookman Old Style" w:cs="Arial"/>
          <w:sz w:val="24"/>
          <w:szCs w:val="24"/>
          <w:lang w:val="en-US"/>
        </w:rPr>
        <w:t>1.</w:t>
      </w:r>
      <w:r w:rsidRPr="00D121E7">
        <w:rPr>
          <w:rFonts w:ascii="Bookman Old Style" w:hAnsi="Bookman Old Style" w:cs="Arial"/>
          <w:sz w:val="24"/>
          <w:szCs w:val="24"/>
          <w:lang w:val="en-US"/>
        </w:rPr>
        <w:tab/>
      </w:r>
      <w:r w:rsidRPr="00D121E7">
        <w:rPr>
          <w:rFonts w:ascii="Bookman Old Style" w:hAnsi="Bookman Old Style" w:cs="Arial"/>
          <w:sz w:val="24"/>
          <w:szCs w:val="24"/>
        </w:rPr>
        <w:t xml:space="preserve">Undang-Undang Nomor 14 Tahun 1950 tentang Pembentukan Daerah-daerah Kabupaten dalam Lingkungan Provinsi Djawa Barat (Berita Negara tanggal 8 Agustus Tahun 1950), sebagaimana telah diubah dengan Undang-Undang Nomor 4 Tahun 1968 tentang Pembentukan Kabupaten Purwakarta dan Kabupaten Subang dengan mengubah Undang-Undang </w:t>
      </w:r>
      <w:r w:rsidR="00206870">
        <w:rPr>
          <w:rFonts w:ascii="Bookman Old Style" w:hAnsi="Bookman Old Style" w:cs="Arial"/>
          <w:sz w:val="24"/>
          <w:szCs w:val="24"/>
          <w:lang w:val="en-US"/>
        </w:rPr>
        <w:t xml:space="preserve">   </w:t>
      </w:r>
      <w:r w:rsidRPr="00D121E7">
        <w:rPr>
          <w:rFonts w:ascii="Bookman Old Style" w:hAnsi="Bookman Old Style" w:cs="Arial"/>
          <w:sz w:val="24"/>
          <w:szCs w:val="24"/>
        </w:rPr>
        <w:t>Nomor 14 Tahun 1950 tentang Pembentukan Daerah-daerah Kabupaten Dalam Lingkungan Provinsi Djawa Barat (Lembaran Negara Republik Indonesia Tahun 1968 Nomor 31, Tambahan Lembaran Negara Republik Indonesia Nomor 2851);</w:t>
      </w:r>
    </w:p>
    <w:p w:rsidR="00570ABA" w:rsidRPr="00D121E7" w:rsidRDefault="00A4176E" w:rsidP="00450FCA">
      <w:pPr>
        <w:tabs>
          <w:tab w:val="left" w:pos="142"/>
          <w:tab w:val="left" w:pos="2694"/>
        </w:tabs>
        <w:spacing w:after="0" w:line="240" w:lineRule="auto"/>
        <w:jc w:val="both"/>
        <w:rPr>
          <w:rFonts w:ascii="Bookman Old Style" w:hAnsi="Bookman Old Style" w:cs="Arial"/>
          <w:sz w:val="24"/>
          <w:szCs w:val="24"/>
        </w:rPr>
      </w:pPr>
      <w:r w:rsidRPr="00D121E7">
        <w:rPr>
          <w:rFonts w:ascii="Bookman Old Style" w:hAnsi="Bookman Old Style" w:cs="Arial"/>
          <w:sz w:val="24"/>
          <w:szCs w:val="24"/>
          <w:lang w:val="en-US"/>
        </w:rPr>
        <w:t xml:space="preserve">                              </w:t>
      </w:r>
      <w:r w:rsidR="00EF4C7B" w:rsidRPr="00D121E7">
        <w:rPr>
          <w:rFonts w:ascii="Bookman Old Style" w:hAnsi="Bookman Old Style" w:cs="Arial"/>
          <w:sz w:val="24"/>
          <w:szCs w:val="24"/>
          <w:lang w:val="en-US"/>
        </w:rPr>
        <w:t xml:space="preserve">                                                                                                                                </w:t>
      </w:r>
      <w:r w:rsidRPr="00D121E7">
        <w:rPr>
          <w:rFonts w:ascii="Bookman Old Style" w:hAnsi="Bookman Old Style" w:cs="Arial"/>
          <w:sz w:val="24"/>
          <w:szCs w:val="24"/>
          <w:lang w:val="en-US"/>
        </w:rPr>
        <w:t xml:space="preserve">                           </w:t>
      </w:r>
      <w:r w:rsidR="000D09D1" w:rsidRPr="00D121E7">
        <w:rPr>
          <w:rFonts w:ascii="Bookman Old Style" w:hAnsi="Bookman Old Style" w:cs="Arial"/>
          <w:sz w:val="24"/>
          <w:szCs w:val="24"/>
        </w:rPr>
        <w:t xml:space="preserve"> </w:t>
      </w:r>
      <w:r w:rsidRPr="00D121E7">
        <w:rPr>
          <w:rFonts w:ascii="Bookman Old Style" w:hAnsi="Bookman Old Style" w:cs="Arial"/>
          <w:sz w:val="24"/>
          <w:szCs w:val="24"/>
          <w:lang w:val="en-US"/>
        </w:rPr>
        <w:t xml:space="preserve">                                       </w:t>
      </w:r>
    </w:p>
    <w:p w:rsidR="004F4809" w:rsidRPr="00D121E7" w:rsidRDefault="004F4809" w:rsidP="001C2BC7">
      <w:pPr>
        <w:pStyle w:val="ListParagraph"/>
        <w:numPr>
          <w:ilvl w:val="0"/>
          <w:numId w:val="15"/>
        </w:numPr>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Undang-Undang Nomor 8 Tahun 1981 tentang Hukum Acara</w:t>
      </w:r>
      <w:r w:rsidRPr="00D121E7">
        <w:rPr>
          <w:rFonts w:ascii="Bookman Old Style" w:hAnsi="Bookman Old Style" w:cs="Arial"/>
          <w:sz w:val="24"/>
          <w:szCs w:val="24"/>
          <w:lang w:val="en-US"/>
        </w:rPr>
        <w:t xml:space="preserve"> </w:t>
      </w:r>
      <w:r w:rsidRPr="00D121E7">
        <w:rPr>
          <w:rFonts w:ascii="Bookman Old Style" w:hAnsi="Bookman Old Style" w:cs="Arial"/>
          <w:sz w:val="24"/>
          <w:szCs w:val="24"/>
        </w:rPr>
        <w:t>Pidana</w:t>
      </w:r>
      <w:r w:rsidRPr="00D121E7">
        <w:rPr>
          <w:rFonts w:ascii="Bookman Old Style" w:hAnsi="Bookman Old Style" w:cs="Arial"/>
          <w:sz w:val="24"/>
          <w:szCs w:val="24"/>
          <w:lang w:val="en-US"/>
        </w:rPr>
        <w:t xml:space="preserve"> (</w:t>
      </w:r>
      <w:r w:rsidRPr="00D121E7">
        <w:rPr>
          <w:rFonts w:ascii="Bookman Old Style" w:hAnsi="Bookman Old Style" w:cs="Arial"/>
          <w:sz w:val="24"/>
          <w:szCs w:val="24"/>
        </w:rPr>
        <w:t xml:space="preserve">Lembaran Negara Republik Indonesia Tahun </w:t>
      </w:r>
      <w:r w:rsidRPr="00D121E7">
        <w:rPr>
          <w:rFonts w:ascii="Bookman Old Style" w:hAnsi="Bookman Old Style" w:cs="Arial"/>
          <w:sz w:val="24"/>
          <w:szCs w:val="24"/>
          <w:lang w:val="en-US"/>
        </w:rPr>
        <w:t>1981</w:t>
      </w:r>
      <w:r w:rsidR="006F127A" w:rsidRPr="00D121E7">
        <w:rPr>
          <w:rFonts w:ascii="Bookman Old Style" w:hAnsi="Bookman Old Style" w:cs="Arial"/>
          <w:sz w:val="24"/>
          <w:szCs w:val="24"/>
        </w:rPr>
        <w:t xml:space="preserve"> Nomor </w:t>
      </w:r>
      <w:r w:rsidR="006F127A" w:rsidRPr="00D121E7">
        <w:rPr>
          <w:rFonts w:ascii="Bookman Old Style" w:hAnsi="Bookman Old Style" w:cs="Arial"/>
          <w:sz w:val="24"/>
          <w:szCs w:val="24"/>
          <w:lang w:val="en-US"/>
        </w:rPr>
        <w:t>76</w:t>
      </w:r>
      <w:r w:rsidRPr="00D121E7">
        <w:rPr>
          <w:rFonts w:ascii="Bookman Old Style" w:hAnsi="Bookman Old Style" w:cs="Arial"/>
          <w:sz w:val="24"/>
          <w:szCs w:val="24"/>
        </w:rPr>
        <w:t>, Tambahan Lembaran N</w:t>
      </w:r>
      <w:r w:rsidR="006F127A" w:rsidRPr="00D121E7">
        <w:rPr>
          <w:rFonts w:ascii="Bookman Old Style" w:hAnsi="Bookman Old Style" w:cs="Arial"/>
          <w:sz w:val="24"/>
          <w:szCs w:val="24"/>
        </w:rPr>
        <w:t xml:space="preserve">egara Republik Indonesia Nomor </w:t>
      </w:r>
      <w:r w:rsidR="006F127A" w:rsidRPr="00D121E7">
        <w:rPr>
          <w:rFonts w:ascii="Bookman Old Style" w:hAnsi="Bookman Old Style" w:cs="Arial"/>
          <w:sz w:val="24"/>
          <w:szCs w:val="24"/>
          <w:lang w:val="en-US"/>
        </w:rPr>
        <w:t>3209</w:t>
      </w:r>
      <w:r w:rsidRPr="00D121E7">
        <w:rPr>
          <w:rFonts w:ascii="Bookman Old Style" w:hAnsi="Bookman Old Style" w:cs="Arial"/>
          <w:sz w:val="24"/>
          <w:szCs w:val="24"/>
        </w:rPr>
        <w:t>);</w:t>
      </w:r>
    </w:p>
    <w:p w:rsidR="00E914BD" w:rsidRPr="00D121E7" w:rsidRDefault="00E914BD" w:rsidP="00450FCA">
      <w:pPr>
        <w:pStyle w:val="ListParagraph"/>
        <w:spacing w:after="0" w:line="240" w:lineRule="auto"/>
        <w:ind w:left="2700"/>
        <w:jc w:val="both"/>
        <w:rPr>
          <w:rFonts w:ascii="Bookman Old Style" w:hAnsi="Bookman Old Style" w:cs="Arial"/>
          <w:sz w:val="24"/>
          <w:szCs w:val="24"/>
        </w:rPr>
      </w:pPr>
    </w:p>
    <w:p w:rsidR="006F3A84" w:rsidRPr="00206870" w:rsidRDefault="006F3A84" w:rsidP="001C2BC7">
      <w:pPr>
        <w:pStyle w:val="ListParagraph"/>
        <w:numPr>
          <w:ilvl w:val="0"/>
          <w:numId w:val="15"/>
        </w:numPr>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 xml:space="preserve">Undang-Undang Nomor </w:t>
      </w:r>
      <w:r w:rsidRPr="00D121E7">
        <w:rPr>
          <w:rFonts w:ascii="Bookman Old Style" w:hAnsi="Bookman Old Style" w:cs="Arial"/>
          <w:sz w:val="24"/>
          <w:szCs w:val="24"/>
          <w:lang w:val="en-US"/>
        </w:rPr>
        <w:t>32</w:t>
      </w:r>
      <w:r w:rsidRPr="00D121E7">
        <w:rPr>
          <w:rFonts w:ascii="Bookman Old Style" w:hAnsi="Bookman Old Style" w:cs="Arial"/>
          <w:sz w:val="24"/>
          <w:szCs w:val="24"/>
        </w:rPr>
        <w:t xml:space="preserve"> Tahun 20</w:t>
      </w:r>
      <w:r w:rsidRPr="00D121E7">
        <w:rPr>
          <w:rFonts w:ascii="Bookman Old Style" w:hAnsi="Bookman Old Style" w:cs="Arial"/>
          <w:sz w:val="24"/>
          <w:szCs w:val="24"/>
          <w:lang w:val="en-US"/>
        </w:rPr>
        <w:t>04</w:t>
      </w:r>
      <w:r w:rsidRPr="00D121E7">
        <w:rPr>
          <w:rFonts w:ascii="Bookman Old Style" w:hAnsi="Bookman Old Style" w:cs="Arial"/>
          <w:sz w:val="24"/>
          <w:szCs w:val="24"/>
        </w:rPr>
        <w:t xml:space="preserve"> tentang </w:t>
      </w:r>
      <w:r w:rsidR="00822845" w:rsidRPr="00D121E7">
        <w:rPr>
          <w:rFonts w:ascii="Bookman Old Style" w:hAnsi="Bookman Old Style" w:cs="Arial"/>
          <w:sz w:val="24"/>
          <w:szCs w:val="24"/>
          <w:lang w:val="en-US"/>
        </w:rPr>
        <w:t xml:space="preserve">Pemerintahan Daerah </w:t>
      </w:r>
      <w:r w:rsidRPr="00D121E7">
        <w:rPr>
          <w:rFonts w:ascii="Bookman Old Style" w:hAnsi="Bookman Old Style" w:cs="Arial"/>
          <w:sz w:val="24"/>
          <w:szCs w:val="24"/>
        </w:rPr>
        <w:t>(Lem</w:t>
      </w:r>
      <w:r w:rsidR="00822845" w:rsidRPr="00D121E7">
        <w:rPr>
          <w:rFonts w:ascii="Bookman Old Style" w:hAnsi="Bookman Old Style" w:cs="Arial"/>
          <w:sz w:val="24"/>
          <w:szCs w:val="24"/>
        </w:rPr>
        <w:t>baran Negara Republik Indonesia</w:t>
      </w:r>
      <w:r w:rsidRPr="00D121E7">
        <w:rPr>
          <w:rFonts w:ascii="Bookman Old Style" w:hAnsi="Bookman Old Style" w:cs="Arial"/>
          <w:sz w:val="24"/>
          <w:szCs w:val="24"/>
          <w:lang w:val="en-US"/>
        </w:rPr>
        <w:t xml:space="preserve"> </w:t>
      </w:r>
      <w:r w:rsidRPr="00D121E7">
        <w:rPr>
          <w:rFonts w:ascii="Bookman Old Style" w:hAnsi="Bookman Old Style" w:cs="Arial"/>
          <w:sz w:val="24"/>
          <w:szCs w:val="24"/>
        </w:rPr>
        <w:t>Tahun 200</w:t>
      </w:r>
      <w:r w:rsidR="00822845" w:rsidRPr="00D121E7">
        <w:rPr>
          <w:rFonts w:ascii="Bookman Old Style" w:hAnsi="Bookman Old Style" w:cs="Arial"/>
          <w:sz w:val="24"/>
          <w:szCs w:val="24"/>
          <w:lang w:val="en-US"/>
        </w:rPr>
        <w:t>4</w:t>
      </w:r>
      <w:r w:rsidRPr="00D121E7">
        <w:rPr>
          <w:rFonts w:ascii="Bookman Old Style" w:hAnsi="Bookman Old Style" w:cs="Arial"/>
          <w:sz w:val="24"/>
          <w:szCs w:val="24"/>
        </w:rPr>
        <w:t xml:space="preserve"> Nomor</w:t>
      </w:r>
      <w:r w:rsidR="00272857" w:rsidRPr="00D121E7">
        <w:rPr>
          <w:rFonts w:ascii="Bookman Old Style" w:hAnsi="Bookman Old Style" w:cs="Arial"/>
          <w:sz w:val="24"/>
          <w:szCs w:val="24"/>
          <w:lang w:val="en-US"/>
        </w:rPr>
        <w:t xml:space="preserve"> 125</w:t>
      </w:r>
      <w:r w:rsidRPr="00D121E7">
        <w:rPr>
          <w:rFonts w:ascii="Bookman Old Style" w:hAnsi="Bookman Old Style" w:cs="Arial"/>
          <w:sz w:val="24"/>
          <w:szCs w:val="24"/>
        </w:rPr>
        <w:t>, Tambahan Lembaran N</w:t>
      </w:r>
      <w:r w:rsidR="00272857" w:rsidRPr="00D121E7">
        <w:rPr>
          <w:rFonts w:ascii="Bookman Old Style" w:hAnsi="Bookman Old Style" w:cs="Arial"/>
          <w:sz w:val="24"/>
          <w:szCs w:val="24"/>
        </w:rPr>
        <w:t xml:space="preserve">egara Republik Indonesia Nomor </w:t>
      </w:r>
      <w:r w:rsidR="00272857" w:rsidRPr="00D121E7">
        <w:rPr>
          <w:rFonts w:ascii="Bookman Old Style" w:hAnsi="Bookman Old Style" w:cs="Arial"/>
          <w:sz w:val="24"/>
          <w:szCs w:val="24"/>
          <w:lang w:val="en-US"/>
        </w:rPr>
        <w:t>4437</w:t>
      </w:r>
      <w:r w:rsidR="008579BD" w:rsidRPr="00D121E7">
        <w:rPr>
          <w:rFonts w:ascii="Bookman Old Style" w:hAnsi="Bookman Old Style" w:cs="Arial"/>
          <w:sz w:val="24"/>
          <w:szCs w:val="24"/>
          <w:lang w:val="en-US"/>
        </w:rPr>
        <w:t xml:space="preserve">), sebagaimana telah beberapa kali diubah terakhir dengan Undang-Undang Nomor 12 Tahun 2008 tentang </w:t>
      </w:r>
      <w:r w:rsidR="008579BD" w:rsidRPr="00D121E7">
        <w:rPr>
          <w:rFonts w:ascii="Bookman Old Style" w:hAnsi="Bookman Old Style" w:cs="Arial"/>
          <w:sz w:val="24"/>
          <w:szCs w:val="24"/>
          <w:lang w:val="en-US"/>
        </w:rPr>
        <w:lastRenderedPageBreak/>
        <w:t xml:space="preserve">Perubahan Kedua atas Undang-Undang Nomor 32 Tahun 2004 tentang </w:t>
      </w:r>
      <w:r w:rsidR="008579BD" w:rsidRPr="00D121E7">
        <w:rPr>
          <w:rFonts w:ascii="Bookman Old Style" w:hAnsi="Bookman Old Style" w:cs="Arial"/>
          <w:sz w:val="24"/>
          <w:szCs w:val="24"/>
        </w:rPr>
        <w:t>Pemerintahan</w:t>
      </w:r>
      <w:r w:rsidR="008579BD" w:rsidRPr="00D121E7">
        <w:rPr>
          <w:rFonts w:ascii="Bookman Old Style" w:hAnsi="Bookman Old Style" w:cs="Arial"/>
          <w:sz w:val="24"/>
          <w:szCs w:val="24"/>
          <w:lang w:val="en-US"/>
        </w:rPr>
        <w:t xml:space="preserve"> Daerah </w:t>
      </w:r>
      <w:r w:rsidR="008579BD" w:rsidRPr="00D121E7">
        <w:rPr>
          <w:rFonts w:ascii="Bookman Old Style" w:hAnsi="Bookman Old Style" w:cs="Arial"/>
          <w:sz w:val="24"/>
          <w:szCs w:val="24"/>
        </w:rPr>
        <w:t xml:space="preserve">(Lembaran Negara Republik </w:t>
      </w:r>
      <w:r w:rsidR="003B6998" w:rsidRPr="00D121E7">
        <w:rPr>
          <w:rFonts w:ascii="Bookman Old Style" w:hAnsi="Bookman Old Style" w:cs="Arial"/>
          <w:sz w:val="24"/>
          <w:szCs w:val="24"/>
        </w:rPr>
        <w:t>Indonesia</w:t>
      </w:r>
      <w:r w:rsidR="001C2BC7" w:rsidRPr="00D121E7">
        <w:rPr>
          <w:rFonts w:ascii="Bookman Old Style" w:hAnsi="Bookman Old Style" w:cs="Arial"/>
          <w:sz w:val="24"/>
          <w:szCs w:val="24"/>
          <w:lang w:val="en-US"/>
        </w:rPr>
        <w:t xml:space="preserve"> </w:t>
      </w:r>
      <w:r w:rsidR="008579BD" w:rsidRPr="00D121E7">
        <w:rPr>
          <w:rFonts w:ascii="Bookman Old Style" w:hAnsi="Bookman Old Style" w:cs="Arial"/>
          <w:sz w:val="24"/>
          <w:szCs w:val="24"/>
        </w:rPr>
        <w:t>Tahun 200</w:t>
      </w:r>
      <w:r w:rsidR="003E39D6" w:rsidRPr="00D121E7">
        <w:rPr>
          <w:rFonts w:ascii="Bookman Old Style" w:hAnsi="Bookman Old Style" w:cs="Arial"/>
          <w:sz w:val="24"/>
          <w:szCs w:val="24"/>
          <w:lang w:val="en-US"/>
        </w:rPr>
        <w:t>8</w:t>
      </w:r>
      <w:r w:rsidR="008579BD" w:rsidRPr="00D121E7">
        <w:rPr>
          <w:rFonts w:ascii="Bookman Old Style" w:hAnsi="Bookman Old Style" w:cs="Arial"/>
          <w:sz w:val="24"/>
          <w:szCs w:val="24"/>
        </w:rPr>
        <w:t xml:space="preserve"> Nomor</w:t>
      </w:r>
      <w:r w:rsidR="003E39D6" w:rsidRPr="00D121E7">
        <w:rPr>
          <w:rFonts w:ascii="Bookman Old Style" w:hAnsi="Bookman Old Style" w:cs="Arial"/>
          <w:sz w:val="24"/>
          <w:szCs w:val="24"/>
          <w:lang w:val="en-US"/>
        </w:rPr>
        <w:t xml:space="preserve"> 59,</w:t>
      </w:r>
      <w:r w:rsidR="003E39D6" w:rsidRPr="00D121E7">
        <w:rPr>
          <w:rFonts w:ascii="Bookman Old Style" w:hAnsi="Bookman Old Style" w:cs="Arial"/>
          <w:sz w:val="24"/>
          <w:szCs w:val="24"/>
        </w:rPr>
        <w:t xml:space="preserve"> Tambahan Lembaran Negara Republik Indonesia Nomor </w:t>
      </w:r>
      <w:r w:rsidR="003E39D6" w:rsidRPr="00D121E7">
        <w:rPr>
          <w:rFonts w:ascii="Bookman Old Style" w:hAnsi="Bookman Old Style" w:cs="Arial"/>
          <w:sz w:val="24"/>
          <w:szCs w:val="24"/>
          <w:lang w:val="en-US"/>
        </w:rPr>
        <w:t>4844);</w:t>
      </w:r>
    </w:p>
    <w:p w:rsidR="00206870" w:rsidRPr="00206870" w:rsidRDefault="00206870" w:rsidP="00206870">
      <w:pPr>
        <w:spacing w:after="0" w:line="240" w:lineRule="auto"/>
        <w:jc w:val="both"/>
        <w:rPr>
          <w:rFonts w:ascii="Bookman Old Style" w:hAnsi="Bookman Old Style" w:cs="Arial"/>
          <w:sz w:val="24"/>
          <w:szCs w:val="24"/>
          <w:lang w:val="en-US"/>
        </w:rPr>
      </w:pPr>
    </w:p>
    <w:p w:rsidR="000D09D1" w:rsidRPr="00D121E7" w:rsidRDefault="000D09D1" w:rsidP="001C2BC7">
      <w:pPr>
        <w:pStyle w:val="ListParagraph"/>
        <w:numPr>
          <w:ilvl w:val="0"/>
          <w:numId w:val="15"/>
        </w:numPr>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 xml:space="preserve">Undang-Undang Nomor 22 Tahun 2009 tentang Lalu Lintas dan Angkutan Jalan (Lembaran Negara Republik Indonesia </w:t>
      </w:r>
      <w:r w:rsidR="001657D7" w:rsidRPr="00D121E7">
        <w:rPr>
          <w:rFonts w:ascii="Bookman Old Style" w:hAnsi="Bookman Old Style" w:cs="Arial"/>
          <w:sz w:val="24"/>
          <w:szCs w:val="24"/>
          <w:lang w:val="en-US"/>
        </w:rPr>
        <w:t xml:space="preserve">        </w:t>
      </w:r>
      <w:r w:rsidRPr="00D121E7">
        <w:rPr>
          <w:rFonts w:ascii="Bookman Old Style" w:hAnsi="Bookman Old Style" w:cs="Arial"/>
          <w:sz w:val="24"/>
          <w:szCs w:val="24"/>
        </w:rPr>
        <w:t>Tahun 2009 Nomor 96, Tambahan Lembaran Negara Republik Indonesia Nomor 5025);</w:t>
      </w:r>
    </w:p>
    <w:p w:rsidR="000D09D1" w:rsidRPr="00D121E7" w:rsidRDefault="000D09D1" w:rsidP="00BA4B88">
      <w:pPr>
        <w:tabs>
          <w:tab w:val="left" w:pos="2160"/>
          <w:tab w:val="left" w:pos="2400"/>
          <w:tab w:val="left" w:pos="2880"/>
        </w:tabs>
        <w:spacing w:after="0" w:line="240" w:lineRule="auto"/>
        <w:ind w:left="2552" w:hanging="425"/>
        <w:jc w:val="both"/>
        <w:rPr>
          <w:rFonts w:ascii="Bookman Old Style" w:hAnsi="Bookman Old Style" w:cs="Arial"/>
          <w:sz w:val="24"/>
          <w:szCs w:val="24"/>
        </w:rPr>
      </w:pPr>
    </w:p>
    <w:p w:rsidR="000D09D1" w:rsidRPr="00D121E7" w:rsidRDefault="000D09D1" w:rsidP="001C2BC7">
      <w:pPr>
        <w:pStyle w:val="ListParagraph"/>
        <w:numPr>
          <w:ilvl w:val="0"/>
          <w:numId w:val="15"/>
        </w:numPr>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Undang-Undang Nomor 28 Tahun 2009 tentang Pajak Daerah dan Retribusi Daerah (Lembaran Negara Republik Indonesia Tahun 2009 Nomor 130, Tambahan Lembaran Negara Republik Indonesia Nomor 5049);</w:t>
      </w:r>
    </w:p>
    <w:p w:rsidR="000D09D1" w:rsidRPr="00D121E7" w:rsidRDefault="000D09D1" w:rsidP="00BA4B88">
      <w:pPr>
        <w:pStyle w:val="ListParagraph"/>
        <w:tabs>
          <w:tab w:val="left" w:pos="1800"/>
          <w:tab w:val="left" w:pos="2160"/>
          <w:tab w:val="left" w:pos="2700"/>
        </w:tabs>
        <w:spacing w:after="0" w:line="240" w:lineRule="auto"/>
        <w:ind w:left="2552" w:hanging="425"/>
        <w:jc w:val="both"/>
        <w:rPr>
          <w:rFonts w:ascii="Bookman Old Style" w:hAnsi="Bookman Old Style" w:cs="Arial"/>
          <w:sz w:val="24"/>
          <w:szCs w:val="24"/>
        </w:rPr>
      </w:pPr>
      <w:r w:rsidRPr="00D121E7">
        <w:rPr>
          <w:rFonts w:ascii="Bookman Old Style" w:hAnsi="Bookman Old Style" w:cs="Arial"/>
          <w:sz w:val="24"/>
          <w:szCs w:val="24"/>
        </w:rPr>
        <w:tab/>
      </w:r>
    </w:p>
    <w:p w:rsidR="000D09D1" w:rsidRPr="00D121E7" w:rsidRDefault="000D09D1" w:rsidP="001C2BC7">
      <w:pPr>
        <w:pStyle w:val="ListParagraph"/>
        <w:numPr>
          <w:ilvl w:val="0"/>
          <w:numId w:val="15"/>
        </w:numPr>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 xml:space="preserve">Peraturan Pemerintah Nomor 27 Tahun 1983 tentang Pelaksanaan Undang-Undang Republik Indonesia Nomor 8 </w:t>
      </w:r>
      <w:r w:rsidR="001657D7" w:rsidRPr="00D121E7">
        <w:rPr>
          <w:rFonts w:ascii="Bookman Old Style" w:hAnsi="Bookman Old Style" w:cs="Arial"/>
          <w:sz w:val="24"/>
          <w:szCs w:val="24"/>
          <w:lang w:val="en-US"/>
        </w:rPr>
        <w:t xml:space="preserve">  </w:t>
      </w:r>
      <w:r w:rsidRPr="00D121E7">
        <w:rPr>
          <w:rFonts w:ascii="Bookman Old Style" w:hAnsi="Bookman Old Style" w:cs="Arial"/>
          <w:sz w:val="24"/>
          <w:szCs w:val="24"/>
        </w:rPr>
        <w:t>Tahun 1981 tentang Hukum Acara Pidana (Lembaran Negara Republik Indonesia Tahun 1983 Nomor 6, Tambahan Lembaran Negara Republik Indonesia Nomor 3258);</w:t>
      </w:r>
    </w:p>
    <w:p w:rsidR="000D09D1" w:rsidRPr="00D121E7" w:rsidRDefault="000D09D1" w:rsidP="00BA4B88">
      <w:pPr>
        <w:pStyle w:val="ListParagraph"/>
        <w:spacing w:after="0" w:line="240" w:lineRule="auto"/>
        <w:ind w:left="2552" w:hanging="425"/>
        <w:jc w:val="both"/>
        <w:rPr>
          <w:rFonts w:ascii="Bookman Old Style" w:hAnsi="Bookman Old Style" w:cs="Arial"/>
          <w:sz w:val="24"/>
          <w:szCs w:val="24"/>
        </w:rPr>
      </w:pPr>
    </w:p>
    <w:p w:rsidR="000D09D1" w:rsidRPr="00D121E7" w:rsidRDefault="000D09D1" w:rsidP="001C2BC7">
      <w:pPr>
        <w:pStyle w:val="ListParagraph"/>
        <w:numPr>
          <w:ilvl w:val="0"/>
          <w:numId w:val="15"/>
        </w:numPr>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Peraturan Pemerintah Nomor 44 Tahun 1993 tentang Kendaraan dan Pengemudi (Lembaran Negara Republik Indonesia Tahun 1993 Nomor 64, Tambahan Lembaran Negara Republik Indonesia Nomor 3530);</w:t>
      </w:r>
    </w:p>
    <w:p w:rsidR="000D09D1" w:rsidRPr="00D121E7" w:rsidRDefault="000D09D1" w:rsidP="00BA4B88">
      <w:pPr>
        <w:pStyle w:val="ListParagraph"/>
        <w:spacing w:after="0" w:line="240" w:lineRule="auto"/>
        <w:ind w:left="2552" w:hanging="425"/>
        <w:jc w:val="both"/>
        <w:rPr>
          <w:rFonts w:ascii="Bookman Old Style" w:hAnsi="Bookman Old Style" w:cs="Arial"/>
          <w:sz w:val="24"/>
          <w:szCs w:val="24"/>
        </w:rPr>
      </w:pPr>
    </w:p>
    <w:p w:rsidR="000D09D1" w:rsidRPr="00D121E7" w:rsidRDefault="000D09D1" w:rsidP="001C2BC7">
      <w:pPr>
        <w:pStyle w:val="ListParagraph"/>
        <w:numPr>
          <w:ilvl w:val="0"/>
          <w:numId w:val="15"/>
        </w:numPr>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Peraturan Pemerintah Nomor 58 Tahun 2005 tentang Pengelolaan Keuangan Daerah (Lembaran Negara Republik Indo</w:t>
      </w:r>
      <w:r w:rsidR="001C2BC7" w:rsidRPr="00D121E7">
        <w:rPr>
          <w:rFonts w:ascii="Bookman Old Style" w:hAnsi="Bookman Old Style" w:cs="Arial"/>
          <w:sz w:val="24"/>
          <w:szCs w:val="24"/>
        </w:rPr>
        <w:t>nesia</w:t>
      </w:r>
      <w:r w:rsidR="001657D7" w:rsidRPr="00D121E7">
        <w:rPr>
          <w:rFonts w:ascii="Bookman Old Style" w:hAnsi="Bookman Old Style" w:cs="Arial"/>
          <w:sz w:val="24"/>
          <w:szCs w:val="24"/>
          <w:lang w:val="en-US"/>
        </w:rPr>
        <w:t xml:space="preserve"> </w:t>
      </w:r>
      <w:r w:rsidRPr="00D121E7">
        <w:rPr>
          <w:rFonts w:ascii="Bookman Old Style" w:hAnsi="Bookman Old Style" w:cs="Arial"/>
          <w:sz w:val="24"/>
          <w:szCs w:val="24"/>
        </w:rPr>
        <w:t>Tahun 2005 Nomor 140, Tambahan Lembaran Negara Republik Indonesia Nomor 4578);</w:t>
      </w:r>
    </w:p>
    <w:p w:rsidR="000D09D1" w:rsidRPr="00D121E7" w:rsidRDefault="000D09D1" w:rsidP="00BA4B88">
      <w:pPr>
        <w:pStyle w:val="ListParagraph"/>
        <w:spacing w:after="0" w:line="240" w:lineRule="auto"/>
        <w:ind w:left="2552" w:hanging="425"/>
        <w:jc w:val="both"/>
        <w:rPr>
          <w:rFonts w:ascii="Bookman Old Style" w:hAnsi="Bookman Old Style" w:cs="Arial"/>
          <w:sz w:val="24"/>
          <w:szCs w:val="24"/>
        </w:rPr>
      </w:pPr>
    </w:p>
    <w:p w:rsidR="000D09D1" w:rsidRPr="00D121E7" w:rsidRDefault="000D09D1" w:rsidP="001C2BC7">
      <w:pPr>
        <w:pStyle w:val="ListParagraph"/>
        <w:numPr>
          <w:ilvl w:val="0"/>
          <w:numId w:val="15"/>
        </w:numPr>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Peraturan Pemerintah Nomor 79 Tahun 2005 tentang Pedoman Pembinaan dan Pengawasan Penyelenggaraan Pemerintahan Daerah (Lembaran Negara Republik Indonesia Tahun 2005 No</w:t>
      </w:r>
      <w:r w:rsidR="001657D7" w:rsidRPr="00D121E7">
        <w:rPr>
          <w:rFonts w:ascii="Bookman Old Style" w:hAnsi="Bookman Old Style" w:cs="Arial"/>
          <w:sz w:val="24"/>
          <w:szCs w:val="24"/>
          <w:lang w:val="en-US"/>
        </w:rPr>
        <w:t>m</w:t>
      </w:r>
      <w:r w:rsidRPr="00D121E7">
        <w:rPr>
          <w:rFonts w:ascii="Bookman Old Style" w:hAnsi="Bookman Old Style" w:cs="Arial"/>
          <w:sz w:val="24"/>
          <w:szCs w:val="24"/>
        </w:rPr>
        <w:t>or 165, Tambahan Lembaran Negara Republik Indonesia Nomor 4593);</w:t>
      </w:r>
    </w:p>
    <w:p w:rsidR="000D09D1" w:rsidRPr="00D121E7" w:rsidRDefault="000D09D1" w:rsidP="00BA4B88">
      <w:pPr>
        <w:pStyle w:val="ListParagraph"/>
        <w:spacing w:after="0" w:line="240" w:lineRule="auto"/>
        <w:ind w:left="2552" w:hanging="425"/>
        <w:jc w:val="both"/>
        <w:rPr>
          <w:rFonts w:ascii="Bookman Old Style" w:hAnsi="Bookman Old Style" w:cs="Arial"/>
          <w:sz w:val="24"/>
          <w:szCs w:val="24"/>
        </w:rPr>
      </w:pPr>
    </w:p>
    <w:p w:rsidR="000D09D1" w:rsidRPr="00D121E7" w:rsidRDefault="000D09D1" w:rsidP="001C2BC7">
      <w:pPr>
        <w:pStyle w:val="ListParagraph"/>
        <w:numPr>
          <w:ilvl w:val="0"/>
          <w:numId w:val="15"/>
        </w:numPr>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Peraturan Pemerintah Nomor 69 Tahun 2010 tentang Tata Cara Pemberian dan Pemanfaatan Insentif Pemungutan Pajak Daerah dan Retribusi Daerah (Lembaran Negara Republik Indonesia Tahun 2010 Nomor 119, Tambahan Lembaran Negara Republik Indonesia Nomor 5161);</w:t>
      </w:r>
    </w:p>
    <w:p w:rsidR="000D09D1" w:rsidRPr="00D121E7" w:rsidRDefault="000D09D1" w:rsidP="00BA4B88">
      <w:pPr>
        <w:pStyle w:val="ListParagraph"/>
        <w:spacing w:after="0" w:line="240" w:lineRule="auto"/>
        <w:ind w:left="2552" w:hanging="425"/>
        <w:jc w:val="both"/>
        <w:rPr>
          <w:rFonts w:ascii="Bookman Old Style" w:hAnsi="Bookman Old Style" w:cs="Arial"/>
          <w:sz w:val="24"/>
          <w:szCs w:val="24"/>
        </w:rPr>
      </w:pPr>
    </w:p>
    <w:p w:rsidR="000D09D1" w:rsidRPr="00D121E7" w:rsidRDefault="000D09D1" w:rsidP="001C2BC7">
      <w:pPr>
        <w:pStyle w:val="ListParagraph"/>
        <w:numPr>
          <w:ilvl w:val="0"/>
          <w:numId w:val="15"/>
        </w:numPr>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Peraturan Presiden Nomor 1 Tahun 2007 tentang Pengesahan, Pengundangan dan Penyebarluasan Peraturan Perundang-Undangan;</w:t>
      </w:r>
    </w:p>
    <w:p w:rsidR="00914119" w:rsidRPr="00D121E7" w:rsidRDefault="00914119" w:rsidP="00914119">
      <w:pPr>
        <w:spacing w:after="0" w:line="240" w:lineRule="auto"/>
        <w:jc w:val="both"/>
        <w:rPr>
          <w:rFonts w:ascii="Bookman Old Style" w:hAnsi="Bookman Old Style" w:cs="Arial"/>
          <w:sz w:val="24"/>
          <w:szCs w:val="24"/>
        </w:rPr>
      </w:pPr>
    </w:p>
    <w:p w:rsidR="000D09D1" w:rsidRPr="00D121E7" w:rsidRDefault="000D09D1" w:rsidP="001C2BC7">
      <w:pPr>
        <w:pStyle w:val="ListParagraph"/>
        <w:numPr>
          <w:ilvl w:val="0"/>
          <w:numId w:val="15"/>
        </w:numPr>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Peraturan Menteri Dalam Negeri Nomor 13 Tahun 2006 tentang Pedoman Pengelolaan Keuangan Daerah, sebagaimana telah beberapa kali diubah, terakhir dengan Peraturan Menteri Dalam Negeri Nomor 21 Tahun 2011 tentang Perubahan kedua atas Peraturan Menteri Dalam Negeri Nomor 13 Tahun 2006 tentang Pedoman Pengelolaan Keuangan Daerah;</w:t>
      </w:r>
    </w:p>
    <w:p w:rsidR="001657D7" w:rsidRPr="00D121E7" w:rsidRDefault="001657D7" w:rsidP="00450FCA">
      <w:pPr>
        <w:pStyle w:val="ListParagraph"/>
        <w:spacing w:after="0" w:line="240" w:lineRule="auto"/>
        <w:ind w:left="2700"/>
        <w:jc w:val="both"/>
        <w:rPr>
          <w:rFonts w:ascii="Bookman Old Style" w:hAnsi="Bookman Old Style" w:cs="Arial"/>
          <w:sz w:val="24"/>
          <w:szCs w:val="24"/>
        </w:rPr>
      </w:pPr>
    </w:p>
    <w:p w:rsidR="000D09D1" w:rsidRPr="00D121E7" w:rsidRDefault="000D09D1" w:rsidP="001C2BC7">
      <w:pPr>
        <w:pStyle w:val="ListParagraph"/>
        <w:numPr>
          <w:ilvl w:val="0"/>
          <w:numId w:val="15"/>
        </w:numPr>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Peraturan Daerah Kabupaten Cirebon Nomor 2 Tahun 2001 tentang Penyidik Pegawai Negeri Sipil (Lembaran Daerah Kabupaten Cirebon Tahun 2001 Nomor 4, Seri E.3);</w:t>
      </w:r>
    </w:p>
    <w:p w:rsidR="004954B5" w:rsidRPr="00D121E7" w:rsidRDefault="004954B5" w:rsidP="00432AAD">
      <w:pPr>
        <w:pStyle w:val="ListParagraph"/>
        <w:spacing w:after="0" w:line="240" w:lineRule="auto"/>
        <w:ind w:left="2552" w:hanging="392"/>
        <w:jc w:val="both"/>
        <w:rPr>
          <w:rFonts w:ascii="Bookman Old Style" w:hAnsi="Bookman Old Style" w:cs="Arial"/>
          <w:sz w:val="24"/>
          <w:szCs w:val="24"/>
        </w:rPr>
      </w:pPr>
    </w:p>
    <w:p w:rsidR="000D09D1" w:rsidRPr="00D121E7" w:rsidRDefault="000D09D1" w:rsidP="001C2BC7">
      <w:pPr>
        <w:pStyle w:val="ListParagraph"/>
        <w:numPr>
          <w:ilvl w:val="0"/>
          <w:numId w:val="15"/>
        </w:numPr>
        <w:spacing w:after="0" w:line="240" w:lineRule="auto"/>
        <w:ind w:left="2430" w:hanging="450"/>
        <w:jc w:val="both"/>
        <w:rPr>
          <w:rFonts w:ascii="Bookman Old Style" w:hAnsi="Bookman Old Style" w:cs="Arial"/>
          <w:sz w:val="24"/>
          <w:szCs w:val="24"/>
          <w:lang w:val="en-US"/>
        </w:rPr>
      </w:pPr>
      <w:r w:rsidRPr="00D121E7">
        <w:rPr>
          <w:rFonts w:ascii="Bookman Old Style" w:hAnsi="Bookman Old Style" w:cs="Arial"/>
          <w:sz w:val="24"/>
          <w:szCs w:val="24"/>
        </w:rPr>
        <w:lastRenderedPageBreak/>
        <w:t>Peraturan Daerah Kabupaten Cirebon Nomor 15 Tahun 2007 tentang Pokok-Pokok Pengelolaan Keuangan Daerah (Lembaran Daerah Kabupaten Cirebon Tahun 2007 Nomor 15, Seri E.6);</w:t>
      </w:r>
    </w:p>
    <w:p w:rsidR="004954B5" w:rsidRPr="00D121E7" w:rsidRDefault="004954B5" w:rsidP="00432AAD">
      <w:pPr>
        <w:pStyle w:val="ListParagraph"/>
        <w:spacing w:after="0" w:line="240" w:lineRule="auto"/>
        <w:ind w:left="2552" w:hanging="392"/>
        <w:jc w:val="both"/>
        <w:rPr>
          <w:rFonts w:ascii="Bookman Old Style" w:hAnsi="Bookman Old Style" w:cs="Arial"/>
          <w:sz w:val="24"/>
          <w:szCs w:val="24"/>
          <w:lang w:val="en-US"/>
        </w:rPr>
      </w:pPr>
    </w:p>
    <w:p w:rsidR="004F4809" w:rsidRPr="00D121E7" w:rsidRDefault="00FE65E5" w:rsidP="001C2BC7">
      <w:pPr>
        <w:pStyle w:val="ListParagraph"/>
        <w:numPr>
          <w:ilvl w:val="0"/>
          <w:numId w:val="15"/>
        </w:numPr>
        <w:spacing w:after="0" w:line="240" w:lineRule="auto"/>
        <w:ind w:left="2430" w:hanging="450"/>
        <w:jc w:val="both"/>
        <w:rPr>
          <w:rFonts w:ascii="Bookman Old Style" w:hAnsi="Bookman Old Style" w:cs="Arial"/>
          <w:sz w:val="24"/>
          <w:szCs w:val="24"/>
          <w:lang w:val="en-US"/>
        </w:rPr>
      </w:pPr>
      <w:r w:rsidRPr="00D121E7">
        <w:rPr>
          <w:rFonts w:ascii="Bookman Old Style" w:hAnsi="Bookman Old Style" w:cs="Arial"/>
          <w:sz w:val="24"/>
          <w:szCs w:val="24"/>
        </w:rPr>
        <w:t>Peraturan</w:t>
      </w:r>
      <w:r w:rsidR="00B07937" w:rsidRPr="00D121E7">
        <w:rPr>
          <w:rFonts w:ascii="Bookman Old Style" w:hAnsi="Bookman Old Style" w:cs="Arial"/>
          <w:sz w:val="24"/>
          <w:szCs w:val="24"/>
        </w:rPr>
        <w:t xml:space="preserve"> Daerah Kabupaten Cirebon Nomor 2</w:t>
      </w:r>
      <w:r w:rsidRPr="00D121E7">
        <w:rPr>
          <w:rFonts w:ascii="Bookman Old Style" w:hAnsi="Bookman Old Style" w:cs="Arial"/>
          <w:sz w:val="24"/>
          <w:szCs w:val="24"/>
        </w:rPr>
        <w:t xml:space="preserve"> Tahun 20</w:t>
      </w:r>
      <w:r w:rsidRPr="00D121E7">
        <w:rPr>
          <w:rFonts w:ascii="Bookman Old Style" w:hAnsi="Bookman Old Style" w:cs="Arial"/>
          <w:sz w:val="24"/>
          <w:szCs w:val="24"/>
          <w:lang w:val="en-US"/>
        </w:rPr>
        <w:t>12</w:t>
      </w:r>
      <w:r w:rsidRPr="00D121E7">
        <w:rPr>
          <w:rFonts w:ascii="Bookman Old Style" w:hAnsi="Bookman Old Style" w:cs="Arial"/>
          <w:sz w:val="24"/>
          <w:szCs w:val="24"/>
        </w:rPr>
        <w:t xml:space="preserve"> tentang </w:t>
      </w:r>
      <w:r w:rsidRPr="00D121E7">
        <w:rPr>
          <w:rFonts w:ascii="Bookman Old Style" w:hAnsi="Bookman Old Style" w:cs="Arial"/>
          <w:sz w:val="24"/>
          <w:szCs w:val="24"/>
          <w:lang w:val="en-US"/>
        </w:rPr>
        <w:t xml:space="preserve">Retribusi Jasa Umum </w:t>
      </w:r>
      <w:r w:rsidRPr="00D121E7">
        <w:rPr>
          <w:rFonts w:ascii="Bookman Old Style" w:hAnsi="Bookman Old Style" w:cs="Arial"/>
          <w:sz w:val="24"/>
          <w:szCs w:val="24"/>
        </w:rPr>
        <w:t>(Lembaran Daerah Kabupaten Cirebon Tahun 20</w:t>
      </w:r>
      <w:r w:rsidRPr="00D121E7">
        <w:rPr>
          <w:rFonts w:ascii="Bookman Old Style" w:hAnsi="Bookman Old Style" w:cs="Arial"/>
          <w:sz w:val="24"/>
          <w:szCs w:val="24"/>
          <w:lang w:val="en-US"/>
        </w:rPr>
        <w:t>12</w:t>
      </w:r>
      <w:r w:rsidRPr="00D121E7">
        <w:rPr>
          <w:rFonts w:ascii="Bookman Old Style" w:hAnsi="Bookman Old Style" w:cs="Arial"/>
          <w:sz w:val="24"/>
          <w:szCs w:val="24"/>
        </w:rPr>
        <w:t xml:space="preserve"> Nomor </w:t>
      </w:r>
      <w:r w:rsidRPr="00D121E7">
        <w:rPr>
          <w:rFonts w:ascii="Bookman Old Style" w:hAnsi="Bookman Old Style" w:cs="Arial"/>
          <w:sz w:val="24"/>
          <w:szCs w:val="24"/>
          <w:lang w:val="en-US"/>
        </w:rPr>
        <w:t xml:space="preserve"> </w:t>
      </w:r>
      <w:r w:rsidR="00B07937" w:rsidRPr="00D121E7">
        <w:rPr>
          <w:rFonts w:ascii="Bookman Old Style" w:hAnsi="Bookman Old Style" w:cs="Arial"/>
          <w:sz w:val="24"/>
          <w:szCs w:val="24"/>
        </w:rPr>
        <w:t>2</w:t>
      </w:r>
      <w:r w:rsidRPr="00D121E7">
        <w:rPr>
          <w:rFonts w:ascii="Bookman Old Style" w:hAnsi="Bookman Old Style" w:cs="Arial"/>
          <w:sz w:val="24"/>
          <w:szCs w:val="24"/>
        </w:rPr>
        <w:t xml:space="preserve">, Seri </w:t>
      </w:r>
      <w:r w:rsidR="00B07937" w:rsidRPr="00D121E7">
        <w:rPr>
          <w:rFonts w:ascii="Bookman Old Style" w:hAnsi="Bookman Old Style" w:cs="Arial"/>
          <w:sz w:val="24"/>
          <w:szCs w:val="24"/>
        </w:rPr>
        <w:t>C.1</w:t>
      </w:r>
      <w:r w:rsidR="00293075" w:rsidRPr="00D121E7">
        <w:rPr>
          <w:rFonts w:ascii="Bookman Old Style" w:hAnsi="Bookman Old Style" w:cs="Arial"/>
          <w:sz w:val="24"/>
          <w:szCs w:val="24"/>
        </w:rPr>
        <w:t>).</w:t>
      </w:r>
    </w:p>
    <w:p w:rsidR="00FE65E5" w:rsidRPr="00D121E7" w:rsidRDefault="00FE65E5" w:rsidP="000D09D1">
      <w:pPr>
        <w:spacing w:after="0" w:line="240" w:lineRule="auto"/>
        <w:ind w:left="1483"/>
        <w:jc w:val="center"/>
        <w:rPr>
          <w:rFonts w:ascii="Bookman Old Style" w:hAnsi="Bookman Old Style" w:cs="Arial"/>
          <w:b/>
          <w:sz w:val="24"/>
          <w:szCs w:val="24"/>
          <w:lang w:val="en-US"/>
        </w:rPr>
      </w:pPr>
    </w:p>
    <w:p w:rsidR="000D09D1" w:rsidRPr="00D121E7" w:rsidRDefault="000D09D1" w:rsidP="000D09D1">
      <w:pPr>
        <w:spacing w:after="0" w:line="240" w:lineRule="auto"/>
        <w:jc w:val="center"/>
        <w:rPr>
          <w:rFonts w:ascii="Bookman Old Style" w:hAnsi="Bookman Old Style" w:cs="Arial"/>
          <w:sz w:val="24"/>
          <w:szCs w:val="24"/>
        </w:rPr>
      </w:pPr>
      <w:r w:rsidRPr="00D121E7">
        <w:rPr>
          <w:rFonts w:ascii="Bookman Old Style" w:hAnsi="Bookman Old Style" w:cs="Arial"/>
          <w:sz w:val="24"/>
          <w:szCs w:val="24"/>
        </w:rPr>
        <w:t>MEMUTUSKAN</w:t>
      </w:r>
    </w:p>
    <w:p w:rsidR="000D09D1" w:rsidRPr="00D121E7" w:rsidRDefault="000D09D1" w:rsidP="000D09D1">
      <w:pPr>
        <w:tabs>
          <w:tab w:val="left" w:pos="2160"/>
          <w:tab w:val="left" w:pos="2400"/>
          <w:tab w:val="left" w:pos="2880"/>
        </w:tabs>
        <w:spacing w:after="0" w:line="240" w:lineRule="auto"/>
        <w:ind w:left="2880" w:hanging="2880"/>
        <w:jc w:val="both"/>
        <w:rPr>
          <w:rFonts w:ascii="Bookman Old Style" w:hAnsi="Bookman Old Style" w:cs="Arial"/>
          <w:sz w:val="24"/>
          <w:szCs w:val="24"/>
        </w:rPr>
      </w:pPr>
    </w:p>
    <w:p w:rsidR="000D09D1" w:rsidRPr="00D121E7" w:rsidRDefault="000D09D1" w:rsidP="001C2BC7">
      <w:pPr>
        <w:tabs>
          <w:tab w:val="left" w:pos="1620"/>
          <w:tab w:val="left" w:pos="1980"/>
        </w:tabs>
        <w:spacing w:after="0" w:line="240" w:lineRule="auto"/>
        <w:ind w:left="1980" w:hanging="1980"/>
        <w:jc w:val="both"/>
        <w:rPr>
          <w:rFonts w:ascii="Bookman Old Style" w:hAnsi="Bookman Old Style" w:cs="Arial"/>
          <w:sz w:val="24"/>
          <w:szCs w:val="24"/>
          <w:lang w:val="en-US"/>
        </w:rPr>
      </w:pPr>
      <w:r w:rsidRPr="00D121E7">
        <w:rPr>
          <w:rFonts w:ascii="Bookman Old Style" w:hAnsi="Bookman Old Style" w:cs="Arial"/>
          <w:sz w:val="24"/>
          <w:szCs w:val="24"/>
        </w:rPr>
        <w:t>Menetapkan</w:t>
      </w:r>
      <w:r w:rsidRPr="00D121E7">
        <w:rPr>
          <w:rFonts w:ascii="Bookman Old Style" w:hAnsi="Bookman Old Style" w:cs="Arial"/>
          <w:sz w:val="24"/>
          <w:szCs w:val="24"/>
        </w:rPr>
        <w:tab/>
        <w:t>:</w:t>
      </w:r>
      <w:r w:rsidRPr="00D121E7">
        <w:rPr>
          <w:rFonts w:ascii="Bookman Old Style" w:hAnsi="Bookman Old Style" w:cs="Arial"/>
          <w:sz w:val="24"/>
          <w:szCs w:val="24"/>
        </w:rPr>
        <w:tab/>
        <w:t xml:space="preserve">PERATURAN BUPATI TENTANG PETUNJUK PELAKSANAAN </w:t>
      </w:r>
      <w:r w:rsidR="0083355A" w:rsidRPr="00D121E7">
        <w:rPr>
          <w:rFonts w:ascii="Bookman Old Style" w:hAnsi="Bookman Old Style" w:cs="Arial"/>
          <w:sz w:val="24"/>
          <w:szCs w:val="24"/>
        </w:rPr>
        <w:t xml:space="preserve">RETRIBUSI PENGUJIAN KENDARAAN BERMOTOR BERDASARKAN </w:t>
      </w:r>
      <w:r w:rsidRPr="00D121E7">
        <w:rPr>
          <w:rFonts w:ascii="Bookman Old Style" w:hAnsi="Bookman Old Style" w:cs="Arial"/>
          <w:sz w:val="24"/>
          <w:szCs w:val="24"/>
        </w:rPr>
        <w:t>PERATURAN</w:t>
      </w:r>
      <w:r w:rsidR="0083355A" w:rsidRPr="00D121E7">
        <w:rPr>
          <w:rFonts w:ascii="Bookman Old Style" w:hAnsi="Bookman Old Style" w:cs="Arial"/>
          <w:sz w:val="24"/>
          <w:szCs w:val="24"/>
        </w:rPr>
        <w:t xml:space="preserve"> DAERAH KABUPATEN CIREBON NOMOR 2</w:t>
      </w:r>
      <w:r w:rsidRPr="00D121E7">
        <w:rPr>
          <w:rFonts w:ascii="Bookman Old Style" w:hAnsi="Bookman Old Style" w:cs="Arial"/>
          <w:sz w:val="24"/>
          <w:szCs w:val="24"/>
        </w:rPr>
        <w:t xml:space="preserve"> TAHUN 201</w:t>
      </w:r>
      <w:r w:rsidRPr="00D121E7">
        <w:rPr>
          <w:rFonts w:ascii="Bookman Old Style" w:hAnsi="Bookman Old Style" w:cs="Arial"/>
          <w:sz w:val="24"/>
          <w:szCs w:val="24"/>
          <w:lang w:val="en-US"/>
        </w:rPr>
        <w:t>2</w:t>
      </w:r>
      <w:r w:rsidRPr="00D121E7">
        <w:rPr>
          <w:rFonts w:ascii="Bookman Old Style" w:hAnsi="Bookman Old Style" w:cs="Arial"/>
          <w:sz w:val="24"/>
          <w:szCs w:val="24"/>
        </w:rPr>
        <w:t xml:space="preserve"> TENTANG RETRIBUSI</w:t>
      </w:r>
      <w:r w:rsidRPr="00D121E7">
        <w:rPr>
          <w:rFonts w:ascii="Bookman Old Style" w:hAnsi="Bookman Old Style" w:cs="Arial"/>
          <w:sz w:val="24"/>
          <w:szCs w:val="24"/>
          <w:lang w:val="en-US"/>
        </w:rPr>
        <w:t xml:space="preserve"> </w:t>
      </w:r>
      <w:r w:rsidR="001657D7" w:rsidRPr="00D121E7">
        <w:rPr>
          <w:rFonts w:ascii="Bookman Old Style" w:hAnsi="Bookman Old Style" w:cs="Arial"/>
          <w:sz w:val="24"/>
          <w:szCs w:val="24"/>
          <w:lang w:val="en-US"/>
        </w:rPr>
        <w:t>JASA UMUM</w:t>
      </w:r>
    </w:p>
    <w:p w:rsidR="000D09D1" w:rsidRPr="00D121E7" w:rsidRDefault="000D09D1" w:rsidP="000D09D1">
      <w:pPr>
        <w:tabs>
          <w:tab w:val="left" w:pos="2160"/>
          <w:tab w:val="left" w:pos="2400"/>
        </w:tabs>
        <w:spacing w:after="0" w:line="240" w:lineRule="auto"/>
        <w:ind w:left="2400" w:hanging="2400"/>
        <w:jc w:val="both"/>
        <w:rPr>
          <w:rFonts w:ascii="Bookman Old Style" w:hAnsi="Bookman Old Style" w:cs="Arial"/>
          <w:sz w:val="24"/>
          <w:szCs w:val="24"/>
        </w:rPr>
      </w:pPr>
      <w:r w:rsidRPr="00D121E7">
        <w:rPr>
          <w:rFonts w:ascii="Bookman Old Style" w:hAnsi="Bookman Old Style" w:cs="Arial"/>
          <w:sz w:val="24"/>
          <w:szCs w:val="24"/>
        </w:rPr>
        <w:t>.</w:t>
      </w:r>
    </w:p>
    <w:p w:rsidR="000D09D1" w:rsidRPr="00D121E7" w:rsidRDefault="000D09D1" w:rsidP="00D121E7">
      <w:pPr>
        <w:spacing w:after="0" w:line="240" w:lineRule="auto"/>
        <w:ind w:left="3600" w:hanging="1620"/>
        <w:jc w:val="center"/>
        <w:rPr>
          <w:rFonts w:ascii="Bookman Old Style" w:hAnsi="Bookman Old Style" w:cs="Arial"/>
          <w:b/>
          <w:sz w:val="24"/>
          <w:szCs w:val="24"/>
        </w:rPr>
      </w:pPr>
      <w:r w:rsidRPr="00D121E7">
        <w:rPr>
          <w:rFonts w:ascii="Bookman Old Style" w:hAnsi="Bookman Old Style" w:cs="Arial"/>
          <w:b/>
          <w:sz w:val="24"/>
          <w:szCs w:val="24"/>
        </w:rPr>
        <w:t>BAB I</w:t>
      </w:r>
    </w:p>
    <w:p w:rsidR="000D09D1" w:rsidRPr="00D121E7" w:rsidRDefault="000D09D1" w:rsidP="00D121E7">
      <w:pPr>
        <w:spacing w:after="0" w:line="240" w:lineRule="auto"/>
        <w:ind w:left="3600" w:hanging="1620"/>
        <w:jc w:val="center"/>
        <w:rPr>
          <w:rFonts w:ascii="Bookman Old Style" w:hAnsi="Bookman Old Style" w:cs="Arial"/>
          <w:b/>
          <w:sz w:val="24"/>
          <w:szCs w:val="24"/>
        </w:rPr>
      </w:pPr>
      <w:r w:rsidRPr="00D121E7">
        <w:rPr>
          <w:rFonts w:ascii="Bookman Old Style" w:hAnsi="Bookman Old Style" w:cs="Arial"/>
          <w:b/>
          <w:sz w:val="24"/>
          <w:szCs w:val="24"/>
        </w:rPr>
        <w:t>KETENTUAN UMUM</w:t>
      </w:r>
    </w:p>
    <w:p w:rsidR="000D09D1" w:rsidRPr="00D121E7" w:rsidRDefault="000D09D1" w:rsidP="00D121E7">
      <w:pPr>
        <w:spacing w:after="0" w:line="240" w:lineRule="auto"/>
        <w:ind w:left="3600" w:hanging="1620"/>
        <w:jc w:val="center"/>
        <w:rPr>
          <w:rFonts w:ascii="Bookman Old Style" w:hAnsi="Bookman Old Style" w:cs="Arial"/>
          <w:b/>
          <w:sz w:val="24"/>
          <w:szCs w:val="24"/>
        </w:rPr>
      </w:pPr>
    </w:p>
    <w:p w:rsidR="000D09D1" w:rsidRPr="00D121E7" w:rsidRDefault="000D09D1"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Pasal 1</w:t>
      </w:r>
    </w:p>
    <w:p w:rsidR="000D09D1" w:rsidRPr="00D121E7" w:rsidRDefault="000D09D1" w:rsidP="00D121E7">
      <w:pPr>
        <w:spacing w:after="0" w:line="240" w:lineRule="auto"/>
        <w:ind w:left="2160" w:hanging="1620"/>
        <w:jc w:val="center"/>
        <w:rPr>
          <w:rFonts w:ascii="Bookman Old Style" w:hAnsi="Bookman Old Style" w:cs="Arial"/>
          <w:sz w:val="24"/>
          <w:szCs w:val="24"/>
        </w:rPr>
      </w:pPr>
    </w:p>
    <w:p w:rsidR="000D09D1" w:rsidRPr="00D121E7" w:rsidRDefault="000D09D1" w:rsidP="001C2BC7">
      <w:pPr>
        <w:spacing w:after="0" w:line="240" w:lineRule="auto"/>
        <w:ind w:left="1980"/>
        <w:jc w:val="both"/>
        <w:rPr>
          <w:rFonts w:ascii="Bookman Old Style" w:hAnsi="Bookman Old Style" w:cs="Arial"/>
          <w:sz w:val="24"/>
          <w:szCs w:val="24"/>
        </w:rPr>
      </w:pPr>
      <w:r w:rsidRPr="00D121E7">
        <w:rPr>
          <w:rFonts w:ascii="Bookman Old Style" w:hAnsi="Bookman Old Style" w:cs="Arial"/>
          <w:sz w:val="24"/>
          <w:szCs w:val="24"/>
        </w:rPr>
        <w:t>Dalam Peraturan Bupati ini yang dimaksud dengan :</w:t>
      </w: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Daerah adalah Kabupaten Cirebon;</w:t>
      </w:r>
    </w:p>
    <w:p w:rsidR="000D09D1" w:rsidRPr="00D121E7" w:rsidRDefault="000D09D1" w:rsidP="000D09D1">
      <w:pPr>
        <w:spacing w:after="0" w:line="240" w:lineRule="auto"/>
        <w:ind w:left="261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Pemerintah Daerah adalah Pemerintah Kabupaten Cirebon;</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Bupati adalah Bupati Cirebon;</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Dinas adalah Dinas Perhubungan Kabupaten Cirebon;</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Kepala Dinas adalah Kepala Perhubungan Kabupaten Cirebon;</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Pejabat adalah Pegawai Negeri Sipil yang diberi tugas di bidang Retribusi Daerah sesuai dengan peraturan perundang-undangan;</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Kepala Seksi adalah Pegawai Negeri Sipil yang diberi tugas di bidang retribusi daerah sesuai dengan peraturan perundang-undangan;</w:t>
      </w:r>
    </w:p>
    <w:p w:rsidR="00E629BF" w:rsidRPr="00D121E7" w:rsidRDefault="00E629BF"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Retribusi Daerah adalah pungutan daerah sebagai pembayaran atas jasa atau pemberian tertentu yang khusus disediakan dan/atau diberikan oleh pemerintah daerah yang dapat dinikmati oleh orang pribadi atau Badan;</w:t>
      </w:r>
    </w:p>
    <w:p w:rsidR="000D09D1" w:rsidRPr="00D121E7" w:rsidRDefault="000D09D1" w:rsidP="001C2BC7">
      <w:pPr>
        <w:spacing w:after="0" w:line="240" w:lineRule="auto"/>
        <w:ind w:left="2430"/>
        <w:jc w:val="both"/>
        <w:rPr>
          <w:rFonts w:ascii="Bookman Old Style" w:hAnsi="Bookman Old Style" w:cs="Arial"/>
          <w:sz w:val="24"/>
          <w:szCs w:val="24"/>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Penguji adalah setiap petugas yang dinyatakan memenuhi kualifikasi teknis dibidang pengujian kendaraan bermotor;</w:t>
      </w:r>
    </w:p>
    <w:p w:rsidR="007C153E" w:rsidRPr="00D121E7" w:rsidRDefault="007C153E" w:rsidP="001C2BC7">
      <w:pPr>
        <w:spacing w:after="0" w:line="240" w:lineRule="auto"/>
        <w:ind w:left="2430"/>
        <w:jc w:val="both"/>
        <w:rPr>
          <w:rFonts w:ascii="Bookman Old Style" w:hAnsi="Bookman Old Style" w:cs="Arial"/>
          <w:sz w:val="24"/>
          <w:szCs w:val="24"/>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Kendaraan Bermotor adalah setiap kendaraan yang digerakan oleh peralatan mekanik berupa mesin selain kendaraan yang berjalan di atas rel;</w:t>
      </w:r>
    </w:p>
    <w:p w:rsidR="0004200A" w:rsidRPr="00D121E7" w:rsidRDefault="0004200A" w:rsidP="001C2BC7">
      <w:pPr>
        <w:spacing w:after="0" w:line="240" w:lineRule="auto"/>
        <w:ind w:left="2430"/>
        <w:jc w:val="both"/>
        <w:rPr>
          <w:rFonts w:ascii="Bookman Old Style" w:hAnsi="Bookman Old Style" w:cs="Arial"/>
          <w:sz w:val="24"/>
          <w:szCs w:val="24"/>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Kendaraan Umum adalah setiap kendaraan bermotor yang disediakan untuk dipergunakan oleh umum dengan dipungut bayaran;</w:t>
      </w:r>
    </w:p>
    <w:p w:rsidR="007C153E" w:rsidRDefault="007C153E" w:rsidP="001C2BC7">
      <w:pPr>
        <w:spacing w:after="0" w:line="240" w:lineRule="auto"/>
        <w:ind w:left="2430"/>
        <w:jc w:val="both"/>
        <w:rPr>
          <w:rFonts w:ascii="Bookman Old Style" w:hAnsi="Bookman Old Style" w:cs="Arial"/>
          <w:sz w:val="24"/>
          <w:szCs w:val="24"/>
          <w:lang w:val="en-US"/>
        </w:rPr>
      </w:pPr>
    </w:p>
    <w:p w:rsidR="0056708C" w:rsidRDefault="0056708C" w:rsidP="001C2BC7">
      <w:pPr>
        <w:spacing w:after="0" w:line="240" w:lineRule="auto"/>
        <w:ind w:left="2430"/>
        <w:jc w:val="both"/>
        <w:rPr>
          <w:rFonts w:ascii="Bookman Old Style" w:hAnsi="Bookman Old Style" w:cs="Arial"/>
          <w:sz w:val="24"/>
          <w:szCs w:val="24"/>
          <w:lang w:val="en-US"/>
        </w:rPr>
      </w:pPr>
    </w:p>
    <w:p w:rsidR="0056708C" w:rsidRPr="0056708C" w:rsidRDefault="0056708C" w:rsidP="001C2BC7">
      <w:pPr>
        <w:spacing w:after="0" w:line="240" w:lineRule="auto"/>
        <w:ind w:left="2430"/>
        <w:jc w:val="both"/>
        <w:rPr>
          <w:rFonts w:ascii="Bookman Old Style" w:hAnsi="Bookman Old Style" w:cs="Arial"/>
          <w:sz w:val="24"/>
          <w:szCs w:val="24"/>
          <w:lang w:val="en-US"/>
        </w:rPr>
      </w:pPr>
    </w:p>
    <w:p w:rsidR="001657D7"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lastRenderedPageBreak/>
        <w:t>Mobil Penumpang adalah kendaraan bermotor angkutan orang yang memiliki tempat duduk maksimal 8 (delapan) orang termasuk untuk pengemudi atau yang beratnya tidak lebih dari 3.500 (tiga ribu lima ratus) kilogram;</w:t>
      </w:r>
    </w:p>
    <w:p w:rsidR="00C96706" w:rsidRPr="00C96706" w:rsidRDefault="00C96706" w:rsidP="001C2BC7">
      <w:pPr>
        <w:spacing w:after="0" w:line="240" w:lineRule="auto"/>
        <w:ind w:left="2430"/>
        <w:jc w:val="both"/>
        <w:rPr>
          <w:rFonts w:ascii="Bookman Old Style" w:hAnsi="Bookman Old Style" w:cs="Arial"/>
          <w:sz w:val="24"/>
          <w:szCs w:val="24"/>
          <w:lang w:val="en-US"/>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Mobil Bus adalah kendaraan bermotor angkutan orang yang memiliki tempat duduk lebih dari 8 (delapan) orang, termasuk untuk pengemudi atau yang beratnya lebih dari 3.500 (tiga ribu lima ratus) kilogram;</w:t>
      </w:r>
    </w:p>
    <w:p w:rsidR="007C153E" w:rsidRPr="00D121E7" w:rsidRDefault="007C153E" w:rsidP="001C2BC7">
      <w:pPr>
        <w:spacing w:after="0" w:line="240" w:lineRule="auto"/>
        <w:ind w:left="2430"/>
        <w:jc w:val="both"/>
        <w:rPr>
          <w:rFonts w:ascii="Bookman Old Style" w:hAnsi="Bookman Old Style" w:cs="Arial"/>
          <w:sz w:val="24"/>
          <w:szCs w:val="24"/>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Mobil Barang adalah kendaraan bermotor yang digunakan untuk angkutan barang;</w:t>
      </w:r>
    </w:p>
    <w:p w:rsidR="007C153E" w:rsidRPr="00D121E7" w:rsidRDefault="007C153E" w:rsidP="001C2BC7">
      <w:pPr>
        <w:spacing w:after="0" w:line="240" w:lineRule="auto"/>
        <w:ind w:left="2430"/>
        <w:jc w:val="both"/>
        <w:rPr>
          <w:rFonts w:ascii="Bookman Old Style" w:hAnsi="Bookman Old Style" w:cs="Arial"/>
          <w:sz w:val="24"/>
          <w:szCs w:val="24"/>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lang w:val="sv-SE"/>
        </w:rPr>
      </w:pPr>
      <w:r w:rsidRPr="00D121E7">
        <w:rPr>
          <w:rFonts w:ascii="Bookman Old Style" w:hAnsi="Bookman Old Style" w:cs="Arial"/>
          <w:sz w:val="24"/>
          <w:szCs w:val="24"/>
        </w:rPr>
        <w:t>Kendaraan Khusus adalah kendaraan bermotor yang dirancang khusus yang memiliki fungsi dan rancang bangun  tertentu,</w:t>
      </w:r>
      <w:r w:rsidRPr="00D121E7">
        <w:rPr>
          <w:rFonts w:ascii="Bookman Old Style" w:hAnsi="Bookman Old Style" w:cs="Arial"/>
          <w:sz w:val="24"/>
          <w:szCs w:val="24"/>
          <w:lang w:val="sv-SE"/>
        </w:rPr>
        <w:t xml:space="preserve"> antara lain:</w:t>
      </w:r>
    </w:p>
    <w:p w:rsidR="007C153E" w:rsidRPr="00D121E7" w:rsidRDefault="007C153E" w:rsidP="001C2BC7">
      <w:pPr>
        <w:numPr>
          <w:ilvl w:val="1"/>
          <w:numId w:val="22"/>
        </w:numPr>
        <w:tabs>
          <w:tab w:val="clear" w:pos="1578"/>
        </w:tabs>
        <w:spacing w:after="0" w:line="20" w:lineRule="atLeast"/>
        <w:ind w:left="2880" w:hanging="450"/>
        <w:jc w:val="both"/>
        <w:rPr>
          <w:rFonts w:ascii="Bookman Old Style" w:hAnsi="Bookman Old Style" w:cs="Arial"/>
          <w:sz w:val="24"/>
          <w:szCs w:val="24"/>
          <w:lang w:val="sv-SE"/>
        </w:rPr>
      </w:pPr>
      <w:r w:rsidRPr="00D121E7">
        <w:rPr>
          <w:rFonts w:ascii="Bookman Old Style" w:hAnsi="Bookman Old Style" w:cs="Arial"/>
          <w:sz w:val="24"/>
          <w:szCs w:val="24"/>
          <w:lang w:val="sv-SE"/>
        </w:rPr>
        <w:t xml:space="preserve">kendaraan bermotor Tentara Nasional Indonesia; </w:t>
      </w:r>
    </w:p>
    <w:p w:rsidR="007C153E" w:rsidRPr="00D121E7" w:rsidRDefault="007C153E" w:rsidP="001C2BC7">
      <w:pPr>
        <w:numPr>
          <w:ilvl w:val="1"/>
          <w:numId w:val="22"/>
        </w:numPr>
        <w:tabs>
          <w:tab w:val="clear" w:pos="1578"/>
        </w:tabs>
        <w:spacing w:after="0" w:line="20" w:lineRule="atLeast"/>
        <w:ind w:left="2880" w:hanging="450"/>
        <w:jc w:val="both"/>
        <w:rPr>
          <w:rFonts w:ascii="Bookman Old Style" w:hAnsi="Bookman Old Style" w:cs="Arial"/>
          <w:sz w:val="24"/>
          <w:szCs w:val="24"/>
          <w:lang w:val="sv-SE"/>
        </w:rPr>
      </w:pPr>
      <w:r w:rsidRPr="00D121E7">
        <w:rPr>
          <w:rFonts w:ascii="Bookman Old Style" w:hAnsi="Bookman Old Style" w:cs="Arial"/>
          <w:sz w:val="24"/>
          <w:szCs w:val="24"/>
          <w:lang w:val="sv-SE"/>
        </w:rPr>
        <w:t>kendaraan bermotor Kepolisian  Negara Republik Indonesia;</w:t>
      </w:r>
    </w:p>
    <w:p w:rsidR="007C153E" w:rsidRPr="00D121E7" w:rsidRDefault="007C153E" w:rsidP="001C2BC7">
      <w:pPr>
        <w:numPr>
          <w:ilvl w:val="1"/>
          <w:numId w:val="22"/>
        </w:numPr>
        <w:tabs>
          <w:tab w:val="clear" w:pos="1578"/>
        </w:tabs>
        <w:spacing w:after="0" w:line="20" w:lineRule="atLeast"/>
        <w:ind w:left="2880" w:hanging="450"/>
        <w:jc w:val="both"/>
        <w:rPr>
          <w:rFonts w:ascii="Bookman Old Style" w:hAnsi="Bookman Old Style" w:cs="Arial"/>
          <w:sz w:val="24"/>
          <w:szCs w:val="24"/>
          <w:lang w:val="sv-SE"/>
        </w:rPr>
      </w:pPr>
      <w:r w:rsidRPr="00D121E7">
        <w:rPr>
          <w:rFonts w:ascii="Bookman Old Style" w:hAnsi="Bookman Old Style" w:cs="Arial"/>
          <w:sz w:val="24"/>
          <w:szCs w:val="24"/>
          <w:lang w:val="sv-SE"/>
        </w:rPr>
        <w:t>alat berat antara lain bulldozer, traktor, mesin gilas (stoomwaltz), forklif, loader, excavator dan crane; dan</w:t>
      </w:r>
    </w:p>
    <w:p w:rsidR="007C153E" w:rsidRPr="00D121E7" w:rsidRDefault="007C153E" w:rsidP="001C2BC7">
      <w:pPr>
        <w:numPr>
          <w:ilvl w:val="1"/>
          <w:numId w:val="22"/>
        </w:numPr>
        <w:tabs>
          <w:tab w:val="clear" w:pos="1578"/>
        </w:tabs>
        <w:spacing w:after="0" w:line="20" w:lineRule="atLeast"/>
        <w:ind w:left="2880" w:hanging="450"/>
        <w:jc w:val="both"/>
        <w:rPr>
          <w:rFonts w:ascii="Bookman Old Style" w:hAnsi="Bookman Old Style" w:cs="Arial"/>
          <w:sz w:val="24"/>
          <w:szCs w:val="24"/>
          <w:lang w:val="sv-SE"/>
        </w:rPr>
      </w:pPr>
      <w:r w:rsidRPr="00D121E7">
        <w:rPr>
          <w:rFonts w:ascii="Bookman Old Style" w:hAnsi="Bookman Old Style" w:cs="Arial"/>
          <w:sz w:val="24"/>
          <w:szCs w:val="24"/>
          <w:lang w:val="sv-SE"/>
        </w:rPr>
        <w:t>kendaraan penyandang cacat, ambulan, pemadam kebakaran, derek, dan lain-lain.</w:t>
      </w:r>
    </w:p>
    <w:p w:rsidR="007C153E" w:rsidRPr="00D121E7" w:rsidRDefault="007C153E" w:rsidP="007C153E">
      <w:pPr>
        <w:tabs>
          <w:tab w:val="left" w:pos="2070"/>
          <w:tab w:val="left" w:pos="2340"/>
        </w:tabs>
        <w:spacing w:after="0" w:line="20" w:lineRule="atLeast"/>
        <w:ind w:left="2340" w:hanging="540"/>
        <w:jc w:val="both"/>
        <w:rPr>
          <w:rFonts w:ascii="Bookman Old Style" w:hAnsi="Bookman Old Style" w:cs="Arial"/>
          <w:sz w:val="24"/>
          <w:szCs w:val="24"/>
          <w:lang w:val="sv-SE"/>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Pengujian Kendaraan Bermotor adalah serangkaian kegiatan pengujian dan/atau pemeriksaan bagian-bagian kendaraan bermotor, kereta gandengan, kereta tempelan dan kendaraan khusus dalam rangka pemenuhan terhadap persyaratan teknis dan laik jalan;</w:t>
      </w:r>
    </w:p>
    <w:p w:rsidR="007C153E" w:rsidRPr="00D121E7" w:rsidRDefault="007C153E" w:rsidP="001C2BC7">
      <w:pPr>
        <w:spacing w:after="0" w:line="240" w:lineRule="auto"/>
        <w:ind w:left="2430"/>
        <w:jc w:val="both"/>
        <w:rPr>
          <w:rFonts w:ascii="Bookman Old Style" w:hAnsi="Bookman Old Style" w:cs="Arial"/>
          <w:sz w:val="24"/>
          <w:szCs w:val="24"/>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 xml:space="preserve">Pengujian Emisi Gas Buang Kendaraan Bermotor adalah serangkaian kegiatan pengujian yang dilakukan terhadap setiap kendaraan bermotor yang dioperasikan di jalan dalam rangka pemenuhan terhadap ambang batas emisi gas buang kendaraan bermotor; </w:t>
      </w:r>
    </w:p>
    <w:p w:rsidR="007C153E" w:rsidRPr="00D121E7" w:rsidRDefault="007C153E" w:rsidP="001C2BC7">
      <w:pPr>
        <w:spacing w:after="0" w:line="240" w:lineRule="auto"/>
        <w:ind w:left="2430"/>
        <w:jc w:val="both"/>
        <w:rPr>
          <w:rFonts w:ascii="Bookman Old Style" w:hAnsi="Bookman Old Style" w:cs="Arial"/>
          <w:sz w:val="24"/>
          <w:szCs w:val="24"/>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Pengujian   Berkala merupakan lanjutan dari pengujian  pertama, dan sudah menjadi kategori kendaraan wajib uji, dilakukan setiap 6 (enam) bulan sekali;</w:t>
      </w:r>
    </w:p>
    <w:p w:rsidR="00C51AD6" w:rsidRPr="00D121E7" w:rsidRDefault="00C51AD6" w:rsidP="001C2BC7">
      <w:pPr>
        <w:spacing w:after="0" w:line="240" w:lineRule="auto"/>
        <w:ind w:left="2430"/>
        <w:jc w:val="both"/>
        <w:rPr>
          <w:rFonts w:ascii="Bookman Old Style" w:hAnsi="Bookman Old Style" w:cs="Arial"/>
          <w:sz w:val="24"/>
          <w:szCs w:val="24"/>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Uji ulang adalah pengujian terhadap kendaraan bermotor yang melakukan suatu pelanggaran, dilaksanakan berdasarkan surat perintah penguji;</w:t>
      </w:r>
    </w:p>
    <w:p w:rsidR="007C153E" w:rsidRPr="00D121E7" w:rsidRDefault="007C153E" w:rsidP="001C2BC7">
      <w:pPr>
        <w:spacing w:after="0" w:line="240" w:lineRule="auto"/>
        <w:ind w:left="2430"/>
        <w:jc w:val="both"/>
        <w:rPr>
          <w:rFonts w:ascii="Bookman Old Style" w:hAnsi="Bookman Old Style" w:cs="Arial"/>
          <w:sz w:val="24"/>
          <w:szCs w:val="24"/>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Alat Pengujian Kendaraan Bermotor Mekanis adalah serangkaian alat yang digerakkan dengan cara kerja mesin dan teknik komputer digunakan untuk pengujian kendaraan bermotor;</w:t>
      </w:r>
    </w:p>
    <w:p w:rsidR="007C153E" w:rsidRPr="00D121E7" w:rsidRDefault="007C153E" w:rsidP="001C2BC7">
      <w:pPr>
        <w:spacing w:after="0" w:line="240" w:lineRule="auto"/>
        <w:ind w:left="2430"/>
        <w:jc w:val="both"/>
        <w:rPr>
          <w:rFonts w:ascii="Bookman Old Style" w:hAnsi="Bookman Old Style" w:cs="Arial"/>
          <w:sz w:val="24"/>
          <w:szCs w:val="24"/>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Buku Uji adalah tanda bukti lulus uji berbentuk buku, yang berisi data dan legitimasi hasil  pengujian setiap kendaraan wajib uji;</w:t>
      </w:r>
    </w:p>
    <w:p w:rsidR="00A9093C" w:rsidRPr="00D121E7" w:rsidRDefault="00A9093C" w:rsidP="001C2BC7">
      <w:pPr>
        <w:spacing w:after="0" w:line="240" w:lineRule="auto"/>
        <w:ind w:left="2430"/>
        <w:jc w:val="both"/>
        <w:rPr>
          <w:rFonts w:ascii="Bookman Old Style" w:hAnsi="Bookman Old Style" w:cs="Arial"/>
          <w:sz w:val="24"/>
          <w:szCs w:val="24"/>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Kartu Uji  adalah tanda bukti lulus uji sebagai pengganti buku uji yang memuat keterangan tentang identifikasi kendaraan bermotor, dan identitas pemilik, spesifikasi teknis, hasil uji dan masa berlaku hasil uji;</w:t>
      </w:r>
    </w:p>
    <w:p w:rsidR="007C153E" w:rsidRDefault="007C153E" w:rsidP="001C2BC7">
      <w:pPr>
        <w:spacing w:after="0" w:line="240" w:lineRule="auto"/>
        <w:ind w:left="2430"/>
        <w:jc w:val="both"/>
        <w:rPr>
          <w:rFonts w:ascii="Bookman Old Style" w:hAnsi="Bookman Old Style" w:cs="Arial"/>
          <w:sz w:val="24"/>
          <w:szCs w:val="24"/>
          <w:lang w:val="en-US"/>
        </w:rPr>
      </w:pPr>
    </w:p>
    <w:p w:rsidR="0056708C" w:rsidRPr="0056708C" w:rsidRDefault="0056708C" w:rsidP="001C2BC7">
      <w:pPr>
        <w:spacing w:after="0" w:line="240" w:lineRule="auto"/>
        <w:ind w:left="2430"/>
        <w:jc w:val="both"/>
        <w:rPr>
          <w:rFonts w:ascii="Bookman Old Style" w:hAnsi="Bookman Old Style" w:cs="Arial"/>
          <w:sz w:val="24"/>
          <w:szCs w:val="24"/>
          <w:lang w:val="en-US"/>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lastRenderedPageBreak/>
        <w:t>Tanda Uji  adalah tanda bukti lulus uji  berbentuk plat lengkap dengan segelnya yang berisi data mengenai kode wilayah pengujian nomor uji kendaraan dan nomor kendaraan;</w:t>
      </w:r>
    </w:p>
    <w:p w:rsidR="00C96706" w:rsidRPr="00C96706" w:rsidRDefault="00C96706" w:rsidP="001C2BC7">
      <w:pPr>
        <w:spacing w:after="0" w:line="240" w:lineRule="auto"/>
        <w:ind w:left="2430"/>
        <w:jc w:val="both"/>
        <w:rPr>
          <w:rFonts w:ascii="Bookman Old Style" w:hAnsi="Bookman Old Style" w:cs="Arial"/>
          <w:sz w:val="24"/>
          <w:szCs w:val="24"/>
          <w:lang w:val="en-US"/>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Tanda Samping adalah tanda berisi informasi singkat hasil uji yang dicantumkan/dipasang secara permanen dengan menggunakan cat/stiker pada bagian samping kanan dan kiri kendaraan bermotor, kereta gandengan, kereta tempelan dan kendaraan khusus;</w:t>
      </w:r>
    </w:p>
    <w:p w:rsidR="007C153E" w:rsidRPr="00D121E7" w:rsidRDefault="007C153E" w:rsidP="001C2BC7">
      <w:pPr>
        <w:spacing w:after="0" w:line="240" w:lineRule="auto"/>
        <w:ind w:left="2430"/>
        <w:jc w:val="both"/>
        <w:rPr>
          <w:rFonts w:ascii="Bookman Old Style" w:hAnsi="Bookman Old Style" w:cs="Arial"/>
          <w:sz w:val="24"/>
          <w:szCs w:val="24"/>
        </w:rPr>
      </w:pPr>
    </w:p>
    <w:p w:rsidR="007C153E" w:rsidRPr="00C96706"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Laik Jalan adalah persyaratan minimum kondisi suatu kendaran yang harus dipenuhi agar terjaminnya keselamatan dan mencegah terjadinya pencemaran udara dan kebisingan lingkungan pada waktu dioperasikan;</w:t>
      </w:r>
    </w:p>
    <w:p w:rsidR="00C96706" w:rsidRPr="00D121E7" w:rsidRDefault="00C96706" w:rsidP="00C96706">
      <w:pPr>
        <w:spacing w:after="0" w:line="240" w:lineRule="auto"/>
        <w:jc w:val="both"/>
        <w:rPr>
          <w:rFonts w:ascii="Bookman Old Style" w:hAnsi="Bookman Old Style" w:cs="Arial"/>
          <w:sz w:val="24"/>
          <w:szCs w:val="24"/>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Bengkel adalah bengkel yang telah memenuhi persyaratan teknis yang dinyatakan dengan sertifikat;</w:t>
      </w:r>
    </w:p>
    <w:p w:rsidR="007C153E" w:rsidRPr="00D121E7" w:rsidRDefault="007C153E" w:rsidP="001C2BC7">
      <w:pPr>
        <w:spacing w:after="0" w:line="240" w:lineRule="auto"/>
        <w:ind w:left="2430"/>
        <w:jc w:val="both"/>
        <w:rPr>
          <w:rFonts w:ascii="Bookman Old Style" w:hAnsi="Bookman Old Style" w:cs="Arial"/>
          <w:sz w:val="24"/>
          <w:szCs w:val="24"/>
        </w:rPr>
      </w:pPr>
    </w:p>
    <w:p w:rsidR="007C153E" w:rsidRPr="00D121E7" w:rsidRDefault="007C153E"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Bengkel Umum Kendaraan Bermotor adalah bengkel umum yang berfungsi untuk memperbaiki dan merawat kendaraan bermotor agar tetap memenuhi persyaratan teknis dan laik jalan;</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Surat Ketetapan Retribusi Daerah yang selanjutnya disingkat SKRD adalah Surat Ketetapan Retribusi yang menentukan besarnya jumlah retribusi yang terutang;</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Surat Ketetapan Retribusi Daerah Lebih Bayar yang selanjutnya disingkat SKRDLB adalah surat keputusan yang menentukan jumlah kelebihan pembayaran retribusi karena jumlah kredit lebih besar daripada retribusi yang terutang atau tidak seharusnya terutang;</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Surat Tagihan Retribusi Daerah yang selanjutnya disebut STRD adalah Surat untuk melakukan tagihan dan/atau denda;</w:t>
      </w:r>
    </w:p>
    <w:p w:rsidR="00366BD9" w:rsidRPr="00D121E7" w:rsidRDefault="00366BD9"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Surat Keputusan Pembetulan adalah surat keputusan yang membetulkan kesalahan tulis, kesalahan hitung dan/atau kekeliruan dalam penerapan ketentuan tertentu dalam peraturan perundang-undangan Retribusi Daerah yang terdapat dalam Surat Ketet</w:t>
      </w:r>
      <w:r w:rsidR="004C09B0">
        <w:rPr>
          <w:rFonts w:ascii="Bookman Old Style" w:hAnsi="Bookman Old Style" w:cs="Arial"/>
          <w:sz w:val="24"/>
          <w:szCs w:val="24"/>
          <w:lang w:val="en-US"/>
        </w:rPr>
        <w:t>a</w:t>
      </w:r>
      <w:r w:rsidRPr="00D121E7">
        <w:rPr>
          <w:rFonts w:ascii="Bookman Old Style" w:hAnsi="Bookman Old Style" w:cs="Arial"/>
          <w:sz w:val="24"/>
          <w:szCs w:val="24"/>
        </w:rPr>
        <w:t>pan Retribusi Daerah Kurang Bayar, Surat Ketetapan Retribusi Daerah Kurang Bayar Tambahan, Surat Ketetapan Retribusi Daerah Lebih Bayar, Surat Ketetapan Retribusi Daerah Nihil atau Surat Tagihan Retribusi Daerah;</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Retribusi Jasa Umum adalah Retribusi atas jasa yang disediakan atau diberikan oleh Pemerintah Daerah untuk tujuan kepentingan dan kemanfaatan umum serta dapat dinikmati oleh orang pribadi atau Badan, Lembaga, bentuk usaha tetap dan bentuk badan lainnya;</w:t>
      </w:r>
    </w:p>
    <w:p w:rsidR="00C17E37" w:rsidRPr="00D121E7" w:rsidRDefault="00C17E37"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Masa Retribusi adalah satu jangka waktu tertentu yang merupakan batas waktu bagi wajib retribusi untuk memanfaatkan pemberian jasa pelayanan dari Pemerintah Daerah;</w:t>
      </w:r>
    </w:p>
    <w:p w:rsidR="00C96706" w:rsidRPr="00C96706" w:rsidRDefault="00C96706" w:rsidP="001C2BC7">
      <w:pPr>
        <w:spacing w:after="0" w:line="240" w:lineRule="auto"/>
        <w:ind w:left="2430"/>
        <w:jc w:val="both"/>
        <w:rPr>
          <w:rFonts w:ascii="Bookman Old Style" w:hAnsi="Bookman Old Style" w:cs="Arial"/>
          <w:sz w:val="24"/>
          <w:szCs w:val="24"/>
          <w:lang w:val="en-US"/>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lastRenderedPageBreak/>
        <w:t>Surat keputusan keberatan adalah surat keputusan atas keberatan terhadap surat ketetapan retribusi daerah, surat ketetapan retribusi daerah kurang bayar, surat ketetapan retribusi daerah kurang bayar tambahan, surat ketetapan retribusi daerah nihil dan terhadap pemotongan atau pemungutan oleh pihak ketiga yang diajukan oleh wajib retribusi;</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Pemeriksaan adalah serangkaian kegiatan untuk mencari, mengumpulkan dan mengelola data atau keterangan lainnya dalam rangka pengawasan kepatuhan pemenuhan kewajiban retribusi daerah berdasarkan peraturan perundang-undangan retribusi;</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Putusan Banding adalah putusan Badan Peradilan atas banding terhadap Surat Keputusan Keberatan yang diajukan oleh Wajib Retribusi;</w:t>
      </w:r>
    </w:p>
    <w:p w:rsidR="007564D7" w:rsidRPr="007564D7" w:rsidRDefault="007564D7" w:rsidP="001C2BC7">
      <w:pPr>
        <w:spacing w:after="0" w:line="240" w:lineRule="auto"/>
        <w:ind w:left="2430"/>
        <w:jc w:val="both"/>
        <w:rPr>
          <w:rFonts w:ascii="Bookman Old Style" w:hAnsi="Bookman Old Style" w:cs="Arial"/>
          <w:sz w:val="24"/>
          <w:szCs w:val="24"/>
          <w:lang w:val="en-US"/>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Penyidikan Tindak Pidana di bidang retribusi adalah serangkaian tindakan yang dilakukan oleh Penyidik Pegawai Negeri Sipil yang selanjutnya disebut penyidik, untuk mencari serta mengumpulkan bukti yang dengan bukti itu membuat terang tindak pidana di bidangretribusi yang terjadi serta menemukan tersangkanya;</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1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Kas Daerah adalah Kas Daerah Pemerintah Kabupaten Cirebon.</w:t>
      </w:r>
    </w:p>
    <w:p w:rsidR="00837B3D" w:rsidRPr="00D121E7" w:rsidRDefault="00837B3D" w:rsidP="000D09D1">
      <w:pPr>
        <w:spacing w:after="0" w:line="240" w:lineRule="auto"/>
        <w:ind w:left="1620"/>
        <w:jc w:val="center"/>
        <w:rPr>
          <w:rFonts w:ascii="Bookman Old Style" w:hAnsi="Bookman Old Style" w:cs="Arial"/>
          <w:b/>
          <w:sz w:val="24"/>
          <w:szCs w:val="24"/>
        </w:rPr>
      </w:pPr>
    </w:p>
    <w:p w:rsidR="000D09D1" w:rsidRPr="00D121E7" w:rsidRDefault="000D09D1" w:rsidP="00D121E7">
      <w:pPr>
        <w:spacing w:after="0" w:line="240" w:lineRule="auto"/>
        <w:ind w:left="3600" w:hanging="1620"/>
        <w:jc w:val="center"/>
        <w:rPr>
          <w:rFonts w:ascii="Bookman Old Style" w:hAnsi="Bookman Old Style" w:cs="Arial"/>
          <w:b/>
          <w:sz w:val="24"/>
          <w:szCs w:val="24"/>
        </w:rPr>
      </w:pPr>
      <w:r w:rsidRPr="00D121E7">
        <w:rPr>
          <w:rFonts w:ascii="Bookman Old Style" w:hAnsi="Bookman Old Style" w:cs="Arial"/>
          <w:b/>
          <w:sz w:val="24"/>
          <w:szCs w:val="24"/>
        </w:rPr>
        <w:t>BAB II</w:t>
      </w:r>
    </w:p>
    <w:p w:rsidR="000D09D1" w:rsidRPr="00D121E7" w:rsidRDefault="000D09D1" w:rsidP="00D121E7">
      <w:pPr>
        <w:spacing w:after="0" w:line="240" w:lineRule="auto"/>
        <w:ind w:left="3600" w:hanging="1620"/>
        <w:jc w:val="center"/>
        <w:rPr>
          <w:rFonts w:ascii="Bookman Old Style" w:hAnsi="Bookman Old Style" w:cs="Arial"/>
          <w:b/>
          <w:sz w:val="24"/>
          <w:szCs w:val="24"/>
        </w:rPr>
      </w:pPr>
      <w:r w:rsidRPr="00D121E7">
        <w:rPr>
          <w:rFonts w:ascii="Bookman Old Style" w:hAnsi="Bookman Old Style" w:cs="Arial"/>
          <w:b/>
          <w:sz w:val="24"/>
          <w:szCs w:val="24"/>
        </w:rPr>
        <w:t>INSENTIF PEMUNGUTAN RETRIBUSI</w:t>
      </w:r>
    </w:p>
    <w:p w:rsidR="000D09D1" w:rsidRPr="00D121E7" w:rsidRDefault="000D09D1" w:rsidP="00D121E7">
      <w:pPr>
        <w:spacing w:after="0" w:line="240" w:lineRule="auto"/>
        <w:ind w:left="3600" w:hanging="1620"/>
        <w:jc w:val="center"/>
        <w:rPr>
          <w:rFonts w:ascii="Bookman Old Style" w:hAnsi="Bookman Old Style" w:cs="Arial"/>
          <w:b/>
          <w:sz w:val="24"/>
          <w:szCs w:val="24"/>
        </w:rPr>
      </w:pPr>
    </w:p>
    <w:p w:rsidR="000D09D1" w:rsidRPr="00D121E7" w:rsidRDefault="000D09D1"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Bagian Kesatu</w:t>
      </w:r>
    </w:p>
    <w:p w:rsidR="000D09D1" w:rsidRPr="00D121E7" w:rsidRDefault="000D09D1"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Penerima Insentif</w:t>
      </w:r>
    </w:p>
    <w:p w:rsidR="000D09D1" w:rsidRPr="00D121E7" w:rsidRDefault="000D09D1" w:rsidP="00D121E7">
      <w:pPr>
        <w:spacing w:after="0" w:line="240" w:lineRule="auto"/>
        <w:ind w:left="3600" w:hanging="1620"/>
        <w:jc w:val="center"/>
        <w:rPr>
          <w:rFonts w:ascii="Bookman Old Style" w:hAnsi="Bookman Old Style" w:cs="Arial"/>
          <w:sz w:val="24"/>
          <w:szCs w:val="24"/>
        </w:rPr>
      </w:pPr>
    </w:p>
    <w:p w:rsidR="000D09D1" w:rsidRPr="00D121E7" w:rsidRDefault="000D09D1"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 xml:space="preserve">Pasal </w:t>
      </w:r>
      <w:r w:rsidR="0089343B" w:rsidRPr="00D121E7">
        <w:rPr>
          <w:rFonts w:ascii="Bookman Old Style" w:hAnsi="Bookman Old Style" w:cs="Arial"/>
          <w:sz w:val="24"/>
          <w:szCs w:val="24"/>
        </w:rPr>
        <w:t>2</w:t>
      </w:r>
    </w:p>
    <w:p w:rsidR="000D09D1" w:rsidRPr="00D121E7" w:rsidRDefault="000D09D1" w:rsidP="00D121E7">
      <w:pPr>
        <w:spacing w:after="0" w:line="240" w:lineRule="auto"/>
        <w:ind w:left="3600" w:hanging="1620"/>
        <w:jc w:val="center"/>
        <w:rPr>
          <w:rFonts w:ascii="Bookman Old Style" w:hAnsi="Bookman Old Style" w:cs="Arial"/>
          <w:b/>
          <w:sz w:val="24"/>
          <w:szCs w:val="24"/>
        </w:rPr>
      </w:pPr>
    </w:p>
    <w:p w:rsidR="000D09D1" w:rsidRPr="00D121E7" w:rsidRDefault="000D09D1" w:rsidP="001C2BC7">
      <w:pPr>
        <w:numPr>
          <w:ilvl w:val="0"/>
          <w:numId w:val="1"/>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Insentif diberikan kepada Instansi Pelaksana Pemungut Retribusi;</w:t>
      </w:r>
    </w:p>
    <w:p w:rsidR="000A1A4F" w:rsidRPr="00D121E7" w:rsidRDefault="000A1A4F" w:rsidP="000A1A4F">
      <w:pPr>
        <w:spacing w:after="0" w:line="240" w:lineRule="auto"/>
        <w:ind w:left="2610"/>
        <w:jc w:val="both"/>
        <w:rPr>
          <w:rFonts w:ascii="Bookman Old Style" w:hAnsi="Bookman Old Style" w:cs="Arial"/>
          <w:sz w:val="24"/>
          <w:szCs w:val="24"/>
        </w:rPr>
      </w:pPr>
    </w:p>
    <w:p w:rsidR="000D09D1" w:rsidRPr="00D121E7" w:rsidRDefault="000D09D1" w:rsidP="001C2BC7">
      <w:pPr>
        <w:numPr>
          <w:ilvl w:val="0"/>
          <w:numId w:val="1"/>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Insentif sebagaimana dimaksud pada ayat (1) secara proporsional dibayarkan kepada :</w:t>
      </w:r>
    </w:p>
    <w:p w:rsidR="000D09D1" w:rsidRPr="00D121E7" w:rsidRDefault="000D09D1" w:rsidP="001C2BC7">
      <w:pPr>
        <w:numPr>
          <w:ilvl w:val="0"/>
          <w:numId w:val="2"/>
        </w:numPr>
        <w:tabs>
          <w:tab w:val="clear" w:pos="2040"/>
        </w:tabs>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Pejabat dan pegawai Instansi Pelaksana Pemungut Retribusi sesuai dengan tanggung jawab masing-masing;</w:t>
      </w:r>
    </w:p>
    <w:p w:rsidR="000D09D1" w:rsidRPr="00D121E7" w:rsidRDefault="000D09D1" w:rsidP="001C2BC7">
      <w:pPr>
        <w:numPr>
          <w:ilvl w:val="0"/>
          <w:numId w:val="2"/>
        </w:numPr>
        <w:tabs>
          <w:tab w:val="clear" w:pos="2040"/>
        </w:tabs>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Bupati dan Wakil Bupati sebagai penanggung jawab pengelolaan keuangan daerah; dan</w:t>
      </w:r>
    </w:p>
    <w:p w:rsidR="000D09D1" w:rsidRPr="00D121E7" w:rsidRDefault="000D09D1" w:rsidP="001C2BC7">
      <w:pPr>
        <w:numPr>
          <w:ilvl w:val="0"/>
          <w:numId w:val="2"/>
        </w:numPr>
        <w:tabs>
          <w:tab w:val="clear" w:pos="2040"/>
        </w:tabs>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Sekretaris Daerah selaku koordinator pengelolaan keuangan daerah.</w:t>
      </w:r>
    </w:p>
    <w:p w:rsidR="000D09D1" w:rsidRPr="00D121E7" w:rsidRDefault="000D09D1" w:rsidP="000D09D1">
      <w:pPr>
        <w:spacing w:after="0" w:line="240" w:lineRule="auto"/>
        <w:jc w:val="both"/>
        <w:rPr>
          <w:rFonts w:ascii="Bookman Old Style" w:hAnsi="Bookman Old Style" w:cs="Arial"/>
          <w:sz w:val="24"/>
          <w:szCs w:val="24"/>
        </w:rPr>
      </w:pPr>
    </w:p>
    <w:p w:rsidR="000D09D1" w:rsidRPr="00D121E7" w:rsidRDefault="000D09D1" w:rsidP="001C2BC7">
      <w:pPr>
        <w:numPr>
          <w:ilvl w:val="0"/>
          <w:numId w:val="1"/>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Pemberian Insentif kepada Bupati, Wakil Bupati dan Sekretaris Daerah sebagaim</w:t>
      </w:r>
      <w:r w:rsidR="00F712BD" w:rsidRPr="00D121E7">
        <w:rPr>
          <w:rFonts w:ascii="Bookman Old Style" w:hAnsi="Bookman Old Style" w:cs="Arial"/>
          <w:sz w:val="24"/>
          <w:szCs w:val="24"/>
        </w:rPr>
        <w:t xml:space="preserve">ana dimaksud pada ayat (2) huruf </w:t>
      </w:r>
      <w:r w:rsidR="00C077C0" w:rsidRPr="00D121E7">
        <w:rPr>
          <w:rFonts w:ascii="Bookman Old Style" w:hAnsi="Bookman Old Style" w:cs="Arial"/>
          <w:sz w:val="24"/>
          <w:szCs w:val="24"/>
        </w:rPr>
        <w:t xml:space="preserve"> </w:t>
      </w:r>
      <w:r w:rsidR="00F712BD" w:rsidRPr="00D121E7">
        <w:rPr>
          <w:rFonts w:ascii="Bookman Old Style" w:hAnsi="Bookman Old Style" w:cs="Arial"/>
          <w:sz w:val="24"/>
          <w:szCs w:val="24"/>
        </w:rPr>
        <w:t xml:space="preserve">b </w:t>
      </w:r>
      <w:r w:rsidR="00381610" w:rsidRPr="00D121E7">
        <w:rPr>
          <w:rFonts w:ascii="Bookman Old Style" w:hAnsi="Bookman Old Style" w:cs="Arial"/>
          <w:sz w:val="24"/>
          <w:szCs w:val="24"/>
        </w:rPr>
        <w:t xml:space="preserve"> d</w:t>
      </w:r>
      <w:r w:rsidR="00F712BD" w:rsidRPr="00D121E7">
        <w:rPr>
          <w:rFonts w:ascii="Bookman Old Style" w:hAnsi="Bookman Old Style" w:cs="Arial"/>
          <w:sz w:val="24"/>
          <w:szCs w:val="24"/>
        </w:rPr>
        <w:t>an</w:t>
      </w:r>
      <w:r w:rsidR="00381610" w:rsidRPr="00D121E7">
        <w:rPr>
          <w:rFonts w:ascii="Bookman Old Style" w:hAnsi="Bookman Old Style" w:cs="Arial"/>
          <w:sz w:val="24"/>
          <w:szCs w:val="24"/>
        </w:rPr>
        <w:t xml:space="preserve"> </w:t>
      </w:r>
      <w:r w:rsidR="00F712BD" w:rsidRPr="00D121E7">
        <w:rPr>
          <w:rFonts w:ascii="Bookman Old Style" w:hAnsi="Bookman Old Style" w:cs="Arial"/>
          <w:sz w:val="24"/>
          <w:szCs w:val="24"/>
        </w:rPr>
        <w:t xml:space="preserve"> huruf c</w:t>
      </w:r>
      <w:r w:rsidRPr="00D121E7">
        <w:rPr>
          <w:rFonts w:ascii="Bookman Old Style" w:hAnsi="Bookman Old Style" w:cs="Arial"/>
          <w:sz w:val="24"/>
          <w:szCs w:val="24"/>
        </w:rPr>
        <w:t xml:space="preserve">, </w:t>
      </w:r>
      <w:r w:rsidR="00381610" w:rsidRPr="00D121E7">
        <w:rPr>
          <w:rFonts w:ascii="Bookman Old Style" w:hAnsi="Bookman Old Style" w:cs="Arial"/>
          <w:sz w:val="24"/>
          <w:szCs w:val="24"/>
        </w:rPr>
        <w:t xml:space="preserve">  </w:t>
      </w:r>
      <w:r w:rsidRPr="00D121E7">
        <w:rPr>
          <w:rFonts w:ascii="Bookman Old Style" w:hAnsi="Bookman Old Style" w:cs="Arial"/>
          <w:sz w:val="24"/>
          <w:szCs w:val="24"/>
        </w:rPr>
        <w:t>dapat diberikan dalam</w:t>
      </w:r>
      <w:r w:rsidR="00381610" w:rsidRPr="00D121E7">
        <w:rPr>
          <w:rFonts w:ascii="Bookman Old Style" w:hAnsi="Bookman Old Style" w:cs="Arial"/>
          <w:sz w:val="24"/>
          <w:szCs w:val="24"/>
        </w:rPr>
        <w:t xml:space="preserve"> </w:t>
      </w:r>
      <w:r w:rsidRPr="00D121E7">
        <w:rPr>
          <w:rFonts w:ascii="Bookman Old Style" w:hAnsi="Bookman Old Style" w:cs="Arial"/>
          <w:sz w:val="24"/>
          <w:szCs w:val="24"/>
        </w:rPr>
        <w:t xml:space="preserve"> hal </w:t>
      </w:r>
      <w:r w:rsidR="00381610" w:rsidRPr="00D121E7">
        <w:rPr>
          <w:rFonts w:ascii="Bookman Old Style" w:hAnsi="Bookman Old Style" w:cs="Arial"/>
          <w:sz w:val="24"/>
          <w:szCs w:val="24"/>
        </w:rPr>
        <w:t xml:space="preserve"> </w:t>
      </w:r>
      <w:r w:rsidRPr="00D121E7">
        <w:rPr>
          <w:rFonts w:ascii="Bookman Old Style" w:hAnsi="Bookman Old Style" w:cs="Arial"/>
          <w:sz w:val="24"/>
          <w:szCs w:val="24"/>
        </w:rPr>
        <w:t>belum</w:t>
      </w:r>
      <w:r w:rsidR="001C2BC7" w:rsidRPr="00D121E7">
        <w:rPr>
          <w:rFonts w:ascii="Bookman Old Style" w:hAnsi="Bookman Old Style" w:cs="Arial"/>
          <w:sz w:val="24"/>
          <w:szCs w:val="24"/>
          <w:lang w:val="en-US"/>
        </w:rPr>
        <w:t xml:space="preserve"> </w:t>
      </w:r>
      <w:r w:rsidRPr="00D121E7">
        <w:rPr>
          <w:rFonts w:ascii="Bookman Old Style" w:hAnsi="Bookman Old Style" w:cs="Arial"/>
          <w:sz w:val="24"/>
          <w:szCs w:val="24"/>
        </w:rPr>
        <w:t>diberlakukannya ketentuan mengenai remunerasi di daerah yang bersangkutan.</w:t>
      </w:r>
    </w:p>
    <w:p w:rsidR="000D09D1" w:rsidRPr="00D121E7" w:rsidRDefault="000D09D1" w:rsidP="000D09D1">
      <w:pPr>
        <w:spacing w:after="0" w:line="240" w:lineRule="auto"/>
        <w:ind w:left="1483"/>
        <w:jc w:val="center"/>
        <w:rPr>
          <w:rFonts w:ascii="Bookman Old Style" w:hAnsi="Bookman Old Style" w:cs="Arial"/>
          <w:sz w:val="24"/>
          <w:szCs w:val="24"/>
        </w:rPr>
      </w:pPr>
    </w:p>
    <w:p w:rsidR="000D09D1" w:rsidRPr="00D121E7" w:rsidRDefault="000D09D1"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 xml:space="preserve">Pasal </w:t>
      </w:r>
      <w:r w:rsidR="005A057B" w:rsidRPr="00D121E7">
        <w:rPr>
          <w:rFonts w:ascii="Bookman Old Style" w:hAnsi="Bookman Old Style" w:cs="Arial"/>
          <w:sz w:val="24"/>
          <w:szCs w:val="24"/>
        </w:rPr>
        <w:t>3</w:t>
      </w:r>
    </w:p>
    <w:p w:rsidR="000D09D1" w:rsidRPr="00D121E7" w:rsidRDefault="000D09D1" w:rsidP="000D09D1">
      <w:pPr>
        <w:spacing w:after="0" w:line="240" w:lineRule="auto"/>
        <w:ind w:left="1483"/>
        <w:jc w:val="center"/>
        <w:rPr>
          <w:rFonts w:ascii="Bookman Old Style" w:hAnsi="Bookman Old Style" w:cs="Arial"/>
          <w:sz w:val="24"/>
          <w:szCs w:val="24"/>
        </w:rPr>
      </w:pPr>
    </w:p>
    <w:p w:rsidR="000D09D1" w:rsidRPr="00D121E7" w:rsidRDefault="000D09D1" w:rsidP="001C2BC7">
      <w:pPr>
        <w:numPr>
          <w:ilvl w:val="0"/>
          <w:numId w:val="5"/>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 xml:space="preserve">Instansi Pelaksana Pemungut Retribusi dapat diberi Insentif apabila mencapai kinerja tertentu; </w:t>
      </w:r>
    </w:p>
    <w:p w:rsidR="000D09D1" w:rsidRPr="00D121E7" w:rsidRDefault="000D09D1" w:rsidP="000D09D1">
      <w:pPr>
        <w:spacing w:after="0" w:line="240" w:lineRule="auto"/>
        <w:jc w:val="both"/>
        <w:rPr>
          <w:rFonts w:ascii="Bookman Old Style" w:hAnsi="Bookman Old Style" w:cs="Arial"/>
          <w:sz w:val="24"/>
          <w:szCs w:val="24"/>
        </w:rPr>
      </w:pPr>
    </w:p>
    <w:p w:rsidR="000D09D1" w:rsidRPr="00D121E7" w:rsidRDefault="000D09D1" w:rsidP="001C2BC7">
      <w:pPr>
        <w:numPr>
          <w:ilvl w:val="0"/>
          <w:numId w:val="5"/>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lastRenderedPageBreak/>
        <w:t>Pemberian Insentif sebagaimana dimaksud pada ayat (1) dimaksudkan untuk meningkatkan:</w:t>
      </w:r>
    </w:p>
    <w:p w:rsidR="000D09D1" w:rsidRPr="00D121E7" w:rsidRDefault="000D09D1" w:rsidP="001C2BC7">
      <w:pPr>
        <w:numPr>
          <w:ilvl w:val="0"/>
          <w:numId w:val="6"/>
        </w:numPr>
        <w:tabs>
          <w:tab w:val="clear" w:pos="2040"/>
        </w:tabs>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kinerja Instansi;</w:t>
      </w:r>
    </w:p>
    <w:p w:rsidR="000D09D1" w:rsidRPr="00D121E7" w:rsidRDefault="000D09D1" w:rsidP="001C2BC7">
      <w:pPr>
        <w:numPr>
          <w:ilvl w:val="0"/>
          <w:numId w:val="6"/>
        </w:numPr>
        <w:tabs>
          <w:tab w:val="clear" w:pos="2040"/>
        </w:tabs>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semangat kerja bagi pejabat atau pegawai instansi;</w:t>
      </w:r>
    </w:p>
    <w:p w:rsidR="000D09D1" w:rsidRPr="00D121E7" w:rsidRDefault="000D09D1" w:rsidP="001C2BC7">
      <w:pPr>
        <w:numPr>
          <w:ilvl w:val="0"/>
          <w:numId w:val="6"/>
        </w:numPr>
        <w:tabs>
          <w:tab w:val="clear" w:pos="2040"/>
        </w:tabs>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pendapatan daerah; dan</w:t>
      </w:r>
    </w:p>
    <w:p w:rsidR="000D09D1" w:rsidRPr="00D121E7" w:rsidRDefault="000D09D1" w:rsidP="001C2BC7">
      <w:pPr>
        <w:numPr>
          <w:ilvl w:val="0"/>
          <w:numId w:val="6"/>
        </w:numPr>
        <w:tabs>
          <w:tab w:val="clear" w:pos="2040"/>
        </w:tabs>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pelayanan kepada masyarakat.</w:t>
      </w:r>
    </w:p>
    <w:p w:rsidR="000D09D1" w:rsidRPr="00D121E7" w:rsidRDefault="000D09D1" w:rsidP="000D09D1">
      <w:pPr>
        <w:spacing w:after="0" w:line="240" w:lineRule="auto"/>
        <w:ind w:left="2410"/>
        <w:jc w:val="both"/>
        <w:rPr>
          <w:rFonts w:ascii="Bookman Old Style" w:hAnsi="Bookman Old Style" w:cs="Arial"/>
          <w:sz w:val="24"/>
          <w:szCs w:val="24"/>
        </w:rPr>
      </w:pPr>
    </w:p>
    <w:p w:rsidR="000D09D1" w:rsidRPr="00D121E7" w:rsidRDefault="000D09D1" w:rsidP="001C2BC7">
      <w:pPr>
        <w:numPr>
          <w:ilvl w:val="0"/>
          <w:numId w:val="5"/>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Pemberian Insentif sebagaimana dimaksud pada ayat (1) dibayarkan setiap triwulan pada awal triwulan berikutnya.</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5"/>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Dalam hal target kinerja suatu triwulan tidak tercapai, Insentif untuk triwulan tersebut dibayarkan pada awal triwulan berikutnya yang telah mencapai target kinerja triwulan yang telah ditentukan.</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5"/>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Dalam hal target kinerja pada akhir tahun anggaran penerimaan tidak tercapai, tidak membatalkan Insentif yang sudah dibayarkan untuk triwulan sebelumnya.</w:t>
      </w:r>
    </w:p>
    <w:p w:rsidR="00D121E7" w:rsidRPr="00D121E7" w:rsidRDefault="00D121E7" w:rsidP="000D09D1">
      <w:pPr>
        <w:spacing w:after="0" w:line="240" w:lineRule="auto"/>
        <w:ind w:left="1483"/>
        <w:jc w:val="center"/>
        <w:rPr>
          <w:rFonts w:ascii="Bookman Old Style" w:hAnsi="Bookman Old Style" w:cs="Arial"/>
          <w:sz w:val="24"/>
          <w:szCs w:val="24"/>
          <w:lang w:val="en-US"/>
        </w:rPr>
      </w:pPr>
    </w:p>
    <w:p w:rsidR="000D09D1" w:rsidRPr="00D121E7" w:rsidRDefault="000D09D1"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 xml:space="preserve">Pasal </w:t>
      </w:r>
      <w:r w:rsidR="001B0F97" w:rsidRPr="00D121E7">
        <w:rPr>
          <w:rFonts w:ascii="Bookman Old Style" w:hAnsi="Bookman Old Style" w:cs="Arial"/>
          <w:sz w:val="24"/>
          <w:szCs w:val="24"/>
        </w:rPr>
        <w:t>4</w:t>
      </w:r>
    </w:p>
    <w:p w:rsidR="000D09D1" w:rsidRPr="00D121E7" w:rsidRDefault="000D09D1" w:rsidP="000D09D1">
      <w:pPr>
        <w:spacing w:after="0" w:line="240" w:lineRule="auto"/>
        <w:ind w:left="1483"/>
        <w:jc w:val="center"/>
        <w:rPr>
          <w:rFonts w:ascii="Bookman Old Style" w:hAnsi="Bookman Old Style" w:cs="Arial"/>
          <w:sz w:val="24"/>
          <w:szCs w:val="24"/>
        </w:rPr>
      </w:pPr>
    </w:p>
    <w:p w:rsidR="000D09D1" w:rsidRPr="00D121E7" w:rsidRDefault="000D09D1" w:rsidP="001C2BC7">
      <w:pPr>
        <w:numPr>
          <w:ilvl w:val="0"/>
          <w:numId w:val="7"/>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Yang dimaksud denga</w:t>
      </w:r>
      <w:r w:rsidR="00F712BD" w:rsidRPr="00D121E7">
        <w:rPr>
          <w:rFonts w:ascii="Bookman Old Style" w:hAnsi="Bookman Old Style" w:cs="Arial"/>
          <w:sz w:val="24"/>
          <w:szCs w:val="24"/>
        </w:rPr>
        <w:t xml:space="preserve">n kinerja tertentu </w:t>
      </w:r>
      <w:r w:rsidRPr="00D121E7">
        <w:rPr>
          <w:rFonts w:ascii="Bookman Old Style" w:hAnsi="Bookman Old Style" w:cs="Arial"/>
          <w:sz w:val="24"/>
          <w:szCs w:val="24"/>
        </w:rPr>
        <w:t>adalah pencapaian target penerimaan Retribusi yang ditetapkan dalam Anggaran Pendapatan dan Belanja Daerah yang dijabarkan secara triwulanan sebagai berikut:</w:t>
      </w:r>
    </w:p>
    <w:p w:rsidR="000D09D1" w:rsidRPr="00D121E7" w:rsidRDefault="001B0F97" w:rsidP="001C2BC7">
      <w:pPr>
        <w:numPr>
          <w:ilvl w:val="0"/>
          <w:numId w:val="8"/>
        </w:numPr>
        <w:tabs>
          <w:tab w:val="clear" w:pos="2040"/>
          <w:tab w:val="left" w:pos="6120"/>
        </w:tabs>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sampai dengan triwulan I</w:t>
      </w:r>
      <w:r w:rsidRPr="00D121E7">
        <w:rPr>
          <w:rFonts w:ascii="Bookman Old Style" w:hAnsi="Bookman Old Style" w:cs="Arial"/>
          <w:sz w:val="24"/>
          <w:szCs w:val="24"/>
        </w:rPr>
        <w:tab/>
      </w:r>
      <w:r w:rsidRPr="00D121E7">
        <w:rPr>
          <w:rFonts w:ascii="Bookman Old Style" w:hAnsi="Bookman Old Style" w:cs="Arial"/>
          <w:sz w:val="24"/>
          <w:szCs w:val="24"/>
        </w:rPr>
        <w:tab/>
      </w:r>
      <w:r w:rsidR="0042562E" w:rsidRPr="00D121E7">
        <w:rPr>
          <w:rFonts w:ascii="Bookman Old Style" w:hAnsi="Bookman Old Style" w:cs="Arial"/>
          <w:sz w:val="24"/>
          <w:szCs w:val="24"/>
        </w:rPr>
        <w:t xml:space="preserve">: </w:t>
      </w:r>
      <w:r w:rsidR="00302AE9" w:rsidRPr="00D121E7">
        <w:rPr>
          <w:rFonts w:ascii="Bookman Old Style" w:hAnsi="Bookman Old Style" w:cs="Arial"/>
          <w:sz w:val="24"/>
          <w:szCs w:val="24"/>
        </w:rPr>
        <w:t xml:space="preserve"> 1</w:t>
      </w:r>
      <w:r w:rsidR="000D09D1" w:rsidRPr="00D121E7">
        <w:rPr>
          <w:rFonts w:ascii="Bookman Old Style" w:hAnsi="Bookman Old Style" w:cs="Arial"/>
          <w:sz w:val="24"/>
          <w:szCs w:val="24"/>
        </w:rPr>
        <w:t>5% (lima belas per seratus);</w:t>
      </w:r>
    </w:p>
    <w:p w:rsidR="000D09D1" w:rsidRPr="00D121E7" w:rsidRDefault="001B0F97" w:rsidP="001C2BC7">
      <w:pPr>
        <w:numPr>
          <w:ilvl w:val="0"/>
          <w:numId w:val="8"/>
        </w:numPr>
        <w:tabs>
          <w:tab w:val="clear" w:pos="2040"/>
          <w:tab w:val="left" w:pos="6120"/>
        </w:tabs>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sampai dengan triwulan II</w:t>
      </w:r>
      <w:r w:rsidRPr="00D121E7">
        <w:rPr>
          <w:rFonts w:ascii="Bookman Old Style" w:hAnsi="Bookman Old Style" w:cs="Arial"/>
          <w:sz w:val="24"/>
          <w:szCs w:val="24"/>
        </w:rPr>
        <w:tab/>
      </w:r>
      <w:r w:rsidR="001C2BC7" w:rsidRPr="00D121E7">
        <w:rPr>
          <w:rFonts w:ascii="Bookman Old Style" w:hAnsi="Bookman Old Style" w:cs="Arial"/>
          <w:sz w:val="24"/>
          <w:szCs w:val="24"/>
          <w:lang w:val="en-US"/>
        </w:rPr>
        <w:tab/>
      </w:r>
      <w:r w:rsidR="0042562E" w:rsidRPr="00D121E7">
        <w:rPr>
          <w:rFonts w:ascii="Bookman Old Style" w:hAnsi="Bookman Old Style" w:cs="Arial"/>
          <w:sz w:val="24"/>
          <w:szCs w:val="24"/>
        </w:rPr>
        <w:t>:</w:t>
      </w:r>
      <w:r w:rsidR="00302AE9" w:rsidRPr="00D121E7">
        <w:rPr>
          <w:rFonts w:ascii="Bookman Old Style" w:hAnsi="Bookman Old Style" w:cs="Arial"/>
          <w:sz w:val="24"/>
          <w:szCs w:val="24"/>
        </w:rPr>
        <w:t xml:space="preserve">   </w:t>
      </w:r>
      <w:r w:rsidR="000D09D1" w:rsidRPr="00D121E7">
        <w:rPr>
          <w:rFonts w:ascii="Bookman Old Style" w:hAnsi="Bookman Old Style" w:cs="Arial"/>
          <w:sz w:val="24"/>
          <w:szCs w:val="24"/>
        </w:rPr>
        <w:t>40% (empat puluh per seratus);</w:t>
      </w:r>
    </w:p>
    <w:p w:rsidR="000D09D1" w:rsidRPr="00D121E7" w:rsidRDefault="001B0F97" w:rsidP="001C2BC7">
      <w:pPr>
        <w:numPr>
          <w:ilvl w:val="0"/>
          <w:numId w:val="8"/>
        </w:numPr>
        <w:tabs>
          <w:tab w:val="clear" w:pos="2040"/>
          <w:tab w:val="left" w:pos="6120"/>
        </w:tabs>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sampai dengan triwulan III</w:t>
      </w:r>
      <w:r w:rsidRPr="00D121E7">
        <w:rPr>
          <w:rFonts w:ascii="Bookman Old Style" w:hAnsi="Bookman Old Style" w:cs="Arial"/>
          <w:sz w:val="24"/>
          <w:szCs w:val="24"/>
        </w:rPr>
        <w:tab/>
      </w:r>
      <w:r w:rsidR="001C2BC7" w:rsidRPr="00D121E7">
        <w:rPr>
          <w:rFonts w:ascii="Bookman Old Style" w:hAnsi="Bookman Old Style" w:cs="Arial"/>
          <w:sz w:val="24"/>
          <w:szCs w:val="24"/>
          <w:lang w:val="en-US"/>
        </w:rPr>
        <w:tab/>
      </w:r>
      <w:r w:rsidR="0042562E" w:rsidRPr="00D121E7">
        <w:rPr>
          <w:rFonts w:ascii="Bookman Old Style" w:hAnsi="Bookman Old Style" w:cs="Arial"/>
          <w:sz w:val="24"/>
          <w:szCs w:val="24"/>
        </w:rPr>
        <w:t>:</w:t>
      </w:r>
      <w:r w:rsidR="00302AE9" w:rsidRPr="00D121E7">
        <w:rPr>
          <w:rFonts w:ascii="Bookman Old Style" w:hAnsi="Bookman Old Style" w:cs="Arial"/>
          <w:sz w:val="24"/>
          <w:szCs w:val="24"/>
        </w:rPr>
        <w:t xml:space="preserve">    </w:t>
      </w:r>
      <w:r w:rsidR="000D09D1" w:rsidRPr="00D121E7">
        <w:rPr>
          <w:rFonts w:ascii="Bookman Old Style" w:hAnsi="Bookman Old Style" w:cs="Arial"/>
          <w:sz w:val="24"/>
          <w:szCs w:val="24"/>
        </w:rPr>
        <w:t>75% (tujuh puluh lima per seratus); dan</w:t>
      </w:r>
    </w:p>
    <w:p w:rsidR="000D09D1" w:rsidRPr="00D121E7" w:rsidRDefault="001B0F97" w:rsidP="001C2BC7">
      <w:pPr>
        <w:numPr>
          <w:ilvl w:val="0"/>
          <w:numId w:val="8"/>
        </w:numPr>
        <w:tabs>
          <w:tab w:val="clear" w:pos="2040"/>
        </w:tabs>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sampai dengan triwulan IV</w:t>
      </w:r>
      <w:r w:rsidRPr="00D121E7">
        <w:rPr>
          <w:rFonts w:ascii="Bookman Old Style" w:hAnsi="Bookman Old Style" w:cs="Arial"/>
          <w:sz w:val="24"/>
          <w:szCs w:val="24"/>
        </w:rPr>
        <w:tab/>
      </w:r>
      <w:r w:rsidR="00302AE9" w:rsidRPr="00D121E7">
        <w:rPr>
          <w:rFonts w:ascii="Bookman Old Style" w:hAnsi="Bookman Old Style" w:cs="Arial"/>
          <w:sz w:val="24"/>
          <w:szCs w:val="24"/>
        </w:rPr>
        <w:t xml:space="preserve">: </w:t>
      </w:r>
      <w:r w:rsidR="000D09D1" w:rsidRPr="00D121E7">
        <w:rPr>
          <w:rFonts w:ascii="Bookman Old Style" w:hAnsi="Bookman Old Style" w:cs="Arial"/>
          <w:sz w:val="24"/>
          <w:szCs w:val="24"/>
        </w:rPr>
        <w:t>100%</w:t>
      </w:r>
      <w:r w:rsidR="0042562E" w:rsidRPr="00D121E7">
        <w:rPr>
          <w:rFonts w:ascii="Bookman Old Style" w:hAnsi="Bookman Old Style" w:cs="Arial"/>
          <w:sz w:val="24"/>
          <w:szCs w:val="24"/>
        </w:rPr>
        <w:t xml:space="preserve"> </w:t>
      </w:r>
      <w:r w:rsidR="000D09D1" w:rsidRPr="00D121E7">
        <w:rPr>
          <w:rFonts w:ascii="Bookman Old Style" w:hAnsi="Bookman Old Style" w:cs="Arial"/>
          <w:sz w:val="24"/>
          <w:szCs w:val="24"/>
        </w:rPr>
        <w:t>(seratus per seratus).</w:t>
      </w:r>
    </w:p>
    <w:p w:rsidR="000D09D1" w:rsidRPr="00D121E7" w:rsidRDefault="000D09D1" w:rsidP="000D09D1">
      <w:pPr>
        <w:spacing w:after="0" w:line="240" w:lineRule="auto"/>
        <w:jc w:val="both"/>
        <w:rPr>
          <w:rFonts w:ascii="Bookman Old Style" w:hAnsi="Bookman Old Style" w:cs="Arial"/>
          <w:sz w:val="24"/>
          <w:szCs w:val="24"/>
        </w:rPr>
      </w:pPr>
    </w:p>
    <w:p w:rsidR="000D09D1" w:rsidRPr="00D121E7" w:rsidRDefault="000D09D1" w:rsidP="001C2BC7">
      <w:pPr>
        <w:numPr>
          <w:ilvl w:val="0"/>
          <w:numId w:val="7"/>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Apabila pada akhir triwulan I realisasi mencapai 15% (lima belas per seratus) atau lebih, Insentif diberikan pada awal triwulan II.</w:t>
      </w:r>
    </w:p>
    <w:p w:rsidR="000D09D1" w:rsidRPr="00D121E7" w:rsidRDefault="000D09D1" w:rsidP="000D09D1">
      <w:pPr>
        <w:tabs>
          <w:tab w:val="left" w:pos="2520"/>
        </w:tabs>
        <w:spacing w:after="0" w:line="240" w:lineRule="auto"/>
        <w:ind w:left="2520"/>
        <w:jc w:val="both"/>
        <w:rPr>
          <w:rFonts w:ascii="Bookman Old Style" w:hAnsi="Bookman Old Style" w:cs="Arial"/>
          <w:sz w:val="24"/>
          <w:szCs w:val="24"/>
        </w:rPr>
      </w:pPr>
    </w:p>
    <w:p w:rsidR="000D09D1" w:rsidRPr="00D121E7" w:rsidRDefault="000D09D1" w:rsidP="001C2BC7">
      <w:pPr>
        <w:numPr>
          <w:ilvl w:val="0"/>
          <w:numId w:val="7"/>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 xml:space="preserve">Apabila pada akhir triwulan I realisasi kurang dari 15% (lima belas per seratus), Insentif tidak diberikan pada awal </w:t>
      </w:r>
      <w:r w:rsidR="00C96706">
        <w:rPr>
          <w:rFonts w:ascii="Bookman Old Style" w:hAnsi="Bookman Old Style" w:cs="Arial"/>
          <w:sz w:val="24"/>
          <w:szCs w:val="24"/>
          <w:lang w:val="en-US"/>
        </w:rPr>
        <w:t xml:space="preserve">   </w:t>
      </w:r>
      <w:r w:rsidRPr="00D121E7">
        <w:rPr>
          <w:rFonts w:ascii="Bookman Old Style" w:hAnsi="Bookman Old Style" w:cs="Arial"/>
          <w:sz w:val="24"/>
          <w:szCs w:val="24"/>
        </w:rPr>
        <w:t>triwulan II.</w:t>
      </w:r>
    </w:p>
    <w:p w:rsidR="000D09D1" w:rsidRPr="00D121E7" w:rsidRDefault="000D09D1" w:rsidP="000D09D1">
      <w:pPr>
        <w:spacing w:after="0" w:line="240" w:lineRule="auto"/>
        <w:ind w:left="1980"/>
        <w:jc w:val="both"/>
        <w:rPr>
          <w:rFonts w:ascii="Bookman Old Style" w:hAnsi="Bookman Old Style" w:cs="Arial"/>
          <w:sz w:val="24"/>
          <w:szCs w:val="24"/>
          <w:lang w:val="en-US"/>
        </w:rPr>
      </w:pPr>
    </w:p>
    <w:p w:rsidR="000D09D1" w:rsidRPr="00D121E7" w:rsidRDefault="000D09D1" w:rsidP="001C2BC7">
      <w:pPr>
        <w:numPr>
          <w:ilvl w:val="0"/>
          <w:numId w:val="7"/>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Apabila pada akhir triwulan II realisasi mencapai 40% (empat puluh per seratus) atau lebih, Insentif diberikan untuk triwulan I yang belum dibayarkan dan triwulan II.</w:t>
      </w:r>
    </w:p>
    <w:p w:rsidR="000D09D1" w:rsidRPr="00D121E7" w:rsidRDefault="000D09D1" w:rsidP="000D09D1">
      <w:pPr>
        <w:pStyle w:val="ListParagraph"/>
        <w:spacing w:after="0" w:line="240" w:lineRule="auto"/>
        <w:ind w:left="0"/>
        <w:rPr>
          <w:rFonts w:ascii="Bookman Old Style" w:hAnsi="Bookman Old Style" w:cs="Arial"/>
          <w:sz w:val="24"/>
          <w:szCs w:val="24"/>
        </w:rPr>
      </w:pPr>
    </w:p>
    <w:p w:rsidR="000D09D1" w:rsidRPr="00D121E7" w:rsidRDefault="000D09D1" w:rsidP="001C2BC7">
      <w:pPr>
        <w:numPr>
          <w:ilvl w:val="0"/>
          <w:numId w:val="7"/>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Apabila pada akhir triwulan II realisasi kurang dari 40% (empat puluh per seratus), Insentif untuk triwulan II belum dibayarkan pada awal triwulan III.</w:t>
      </w:r>
    </w:p>
    <w:p w:rsidR="000D09D1" w:rsidRPr="00D121E7" w:rsidRDefault="000D09D1" w:rsidP="000D09D1">
      <w:pPr>
        <w:pStyle w:val="ListParagraph"/>
        <w:spacing w:after="0" w:line="240" w:lineRule="auto"/>
        <w:ind w:left="0"/>
        <w:rPr>
          <w:rFonts w:ascii="Bookman Old Style" w:hAnsi="Bookman Old Style" w:cs="Arial"/>
          <w:sz w:val="24"/>
          <w:szCs w:val="24"/>
        </w:rPr>
      </w:pPr>
    </w:p>
    <w:p w:rsidR="000D09D1" w:rsidRPr="00D121E7" w:rsidRDefault="000D09D1" w:rsidP="001C2BC7">
      <w:pPr>
        <w:numPr>
          <w:ilvl w:val="0"/>
          <w:numId w:val="7"/>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Apabila pada akhir triwulan III realisasi kurang dari 75% (tujuh puluh lima per seratus), Insentif tidak berikan pada awal  triwulan IV.</w:t>
      </w:r>
    </w:p>
    <w:p w:rsidR="000D09D1" w:rsidRPr="00D121E7" w:rsidRDefault="000D09D1" w:rsidP="000D09D1">
      <w:pPr>
        <w:pStyle w:val="ListParagraph"/>
        <w:spacing w:after="0" w:line="240" w:lineRule="auto"/>
        <w:ind w:left="0"/>
        <w:rPr>
          <w:rFonts w:ascii="Bookman Old Style" w:hAnsi="Bookman Old Style" w:cs="Arial"/>
          <w:sz w:val="24"/>
          <w:szCs w:val="24"/>
        </w:rPr>
      </w:pPr>
    </w:p>
    <w:p w:rsidR="000D09D1" w:rsidRPr="00D121E7" w:rsidRDefault="000D09D1" w:rsidP="001C2BC7">
      <w:pPr>
        <w:numPr>
          <w:ilvl w:val="0"/>
          <w:numId w:val="7"/>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 xml:space="preserve">Apabila pada akhir triwulan III realisasi mencapai 75% (tujuh puluh lima per seratus), Insentif diberikan pada awal </w:t>
      </w:r>
      <w:r w:rsidR="00C96706">
        <w:rPr>
          <w:rFonts w:ascii="Bookman Old Style" w:hAnsi="Bookman Old Style" w:cs="Arial"/>
          <w:sz w:val="24"/>
          <w:szCs w:val="24"/>
          <w:lang w:val="en-US"/>
        </w:rPr>
        <w:t xml:space="preserve">    </w:t>
      </w:r>
      <w:r w:rsidRPr="00D121E7">
        <w:rPr>
          <w:rFonts w:ascii="Bookman Old Style" w:hAnsi="Bookman Old Style" w:cs="Arial"/>
          <w:sz w:val="24"/>
          <w:szCs w:val="24"/>
        </w:rPr>
        <w:t>triwulan IV.</w:t>
      </w:r>
    </w:p>
    <w:p w:rsidR="000D09D1" w:rsidRPr="00D121E7" w:rsidRDefault="000D09D1" w:rsidP="000D09D1">
      <w:pPr>
        <w:pStyle w:val="ListParagraph"/>
        <w:spacing w:after="0" w:line="240" w:lineRule="auto"/>
        <w:ind w:left="0"/>
        <w:rPr>
          <w:rFonts w:ascii="Bookman Old Style" w:hAnsi="Bookman Old Style" w:cs="Arial"/>
          <w:sz w:val="24"/>
          <w:szCs w:val="24"/>
        </w:rPr>
      </w:pPr>
    </w:p>
    <w:p w:rsidR="000D09D1" w:rsidRPr="00D121E7" w:rsidRDefault="000D09D1" w:rsidP="001C2BC7">
      <w:pPr>
        <w:numPr>
          <w:ilvl w:val="0"/>
          <w:numId w:val="7"/>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lastRenderedPageBreak/>
        <w:t>Apabila pada akhir triwulan IV realisasi mencapai                    100% (seratus per seratus) atau lebih, Insentif diberikan untuk triwulan yang belum dibayarkan.</w:t>
      </w:r>
    </w:p>
    <w:p w:rsidR="000D09D1" w:rsidRPr="00D121E7" w:rsidRDefault="000D09D1" w:rsidP="000D09D1">
      <w:pPr>
        <w:pStyle w:val="ListParagraph"/>
        <w:spacing w:after="0" w:line="240" w:lineRule="auto"/>
        <w:ind w:left="0"/>
        <w:rPr>
          <w:rFonts w:ascii="Bookman Old Style" w:hAnsi="Bookman Old Style" w:cs="Arial"/>
          <w:sz w:val="24"/>
          <w:szCs w:val="24"/>
        </w:rPr>
      </w:pPr>
    </w:p>
    <w:p w:rsidR="000D09D1" w:rsidRPr="00D121E7" w:rsidRDefault="000D09D1" w:rsidP="001C2BC7">
      <w:pPr>
        <w:numPr>
          <w:ilvl w:val="0"/>
          <w:numId w:val="7"/>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Apabila pada akhir triwulan IV realisasi kurang dari                  100% (seratus per seratus) tetapi lebih dari 75% (tujuh puluh lima per seratus), Insentif diberikan untuk triwulan III dan triwulan sebelumnya yang belum dibayarkan.</w:t>
      </w:r>
    </w:p>
    <w:p w:rsidR="00C96706" w:rsidRPr="00D121E7" w:rsidRDefault="00C96706" w:rsidP="00D121E7">
      <w:pPr>
        <w:spacing w:after="0" w:line="240" w:lineRule="auto"/>
        <w:ind w:left="3600" w:hanging="1620"/>
        <w:jc w:val="center"/>
        <w:rPr>
          <w:rFonts w:ascii="Bookman Old Style" w:hAnsi="Bookman Old Style" w:cs="Arial"/>
          <w:sz w:val="24"/>
          <w:szCs w:val="24"/>
          <w:lang w:val="en-US"/>
        </w:rPr>
      </w:pPr>
    </w:p>
    <w:p w:rsidR="000D09D1" w:rsidRPr="00D121E7" w:rsidRDefault="000D09D1"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Bagian Kedua</w:t>
      </w:r>
    </w:p>
    <w:p w:rsidR="000D09D1" w:rsidRPr="00D121E7" w:rsidRDefault="000D09D1"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Sumber Insentif</w:t>
      </w:r>
    </w:p>
    <w:p w:rsidR="000D09D1" w:rsidRPr="00D121E7" w:rsidRDefault="000D09D1" w:rsidP="00D121E7">
      <w:pPr>
        <w:spacing w:after="0" w:line="240" w:lineRule="auto"/>
        <w:ind w:left="3600" w:hanging="1620"/>
        <w:jc w:val="center"/>
        <w:rPr>
          <w:rFonts w:ascii="Bookman Old Style" w:hAnsi="Bookman Old Style" w:cs="Arial"/>
          <w:sz w:val="24"/>
          <w:szCs w:val="24"/>
        </w:rPr>
      </w:pPr>
    </w:p>
    <w:p w:rsidR="000D09D1" w:rsidRPr="00D121E7" w:rsidRDefault="00F712BD"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 xml:space="preserve">Pasal </w:t>
      </w:r>
      <w:r w:rsidR="002C6E4A" w:rsidRPr="00D121E7">
        <w:rPr>
          <w:rFonts w:ascii="Bookman Old Style" w:hAnsi="Bookman Old Style" w:cs="Arial"/>
          <w:sz w:val="24"/>
          <w:szCs w:val="24"/>
        </w:rPr>
        <w:t>5</w:t>
      </w:r>
    </w:p>
    <w:p w:rsidR="000D09D1" w:rsidRPr="00D121E7" w:rsidRDefault="000D09D1" w:rsidP="00D121E7">
      <w:pPr>
        <w:spacing w:after="0" w:line="240" w:lineRule="auto"/>
        <w:ind w:left="3600" w:hanging="1620"/>
        <w:jc w:val="center"/>
        <w:rPr>
          <w:rFonts w:ascii="Bookman Old Style" w:hAnsi="Bookman Old Style" w:cs="Arial"/>
          <w:sz w:val="24"/>
          <w:szCs w:val="24"/>
        </w:rPr>
      </w:pPr>
    </w:p>
    <w:p w:rsidR="000D09D1" w:rsidRPr="00D121E7" w:rsidRDefault="000D09D1" w:rsidP="001C2BC7">
      <w:pPr>
        <w:spacing w:after="0" w:line="240" w:lineRule="auto"/>
        <w:ind w:left="1980"/>
        <w:jc w:val="both"/>
        <w:rPr>
          <w:rFonts w:ascii="Bookman Old Style" w:hAnsi="Bookman Old Style" w:cs="Arial"/>
          <w:sz w:val="24"/>
          <w:szCs w:val="24"/>
        </w:rPr>
      </w:pPr>
      <w:r w:rsidRPr="00D121E7">
        <w:rPr>
          <w:rFonts w:ascii="Bookman Old Style" w:hAnsi="Bookman Old Style" w:cs="Arial"/>
          <w:sz w:val="24"/>
          <w:szCs w:val="24"/>
        </w:rPr>
        <w:t xml:space="preserve">Insentif pemungutan bersumber dari pendapatan Retribusi </w:t>
      </w:r>
      <w:r w:rsidR="001657D7" w:rsidRPr="00D121E7">
        <w:rPr>
          <w:rFonts w:ascii="Bookman Old Style" w:hAnsi="Bookman Old Style" w:cs="Arial"/>
          <w:sz w:val="24"/>
          <w:szCs w:val="24"/>
        </w:rPr>
        <w:t xml:space="preserve">Pengujian Kendaraan Bermotor </w:t>
      </w:r>
      <w:r w:rsidR="00106082">
        <w:rPr>
          <w:rFonts w:ascii="Bookman Old Style" w:hAnsi="Bookman Old Style" w:cs="Arial"/>
          <w:sz w:val="24"/>
          <w:szCs w:val="24"/>
          <w:lang w:val="en-US"/>
        </w:rPr>
        <w:t xml:space="preserve">berdasarkan </w:t>
      </w:r>
      <w:r w:rsidR="00C96706">
        <w:rPr>
          <w:rFonts w:ascii="Bookman Old Style" w:hAnsi="Bookman Old Style" w:cs="Arial"/>
          <w:sz w:val="24"/>
          <w:szCs w:val="24"/>
          <w:lang w:val="en-US"/>
        </w:rPr>
        <w:t>P</w:t>
      </w:r>
      <w:r w:rsidR="002C1FBB" w:rsidRPr="00D121E7">
        <w:rPr>
          <w:rFonts w:ascii="Bookman Old Style" w:hAnsi="Bookman Old Style" w:cs="Arial"/>
          <w:sz w:val="24"/>
          <w:szCs w:val="24"/>
          <w:lang w:val="en-US"/>
        </w:rPr>
        <w:t xml:space="preserve">asal 2 huruf </w:t>
      </w:r>
      <w:r w:rsidR="00E50A3F" w:rsidRPr="00D121E7">
        <w:rPr>
          <w:rFonts w:ascii="Bookman Old Style" w:hAnsi="Bookman Old Style" w:cs="Arial"/>
          <w:sz w:val="24"/>
          <w:szCs w:val="24"/>
          <w:lang w:val="en-US"/>
        </w:rPr>
        <w:t>c</w:t>
      </w:r>
      <w:r w:rsidR="002C1FBB" w:rsidRPr="00D121E7">
        <w:rPr>
          <w:rFonts w:ascii="Bookman Old Style" w:hAnsi="Bookman Old Style" w:cs="Arial"/>
          <w:sz w:val="24"/>
          <w:szCs w:val="24"/>
          <w:lang w:val="en-US"/>
        </w:rPr>
        <w:t xml:space="preserve"> </w:t>
      </w:r>
      <w:r w:rsidRPr="00D121E7">
        <w:rPr>
          <w:rFonts w:ascii="Bookman Old Style" w:hAnsi="Bookman Old Style" w:cs="Arial"/>
          <w:sz w:val="24"/>
          <w:szCs w:val="24"/>
        </w:rPr>
        <w:t>Peraturan Daerah Kabupaten Cirebon Nomor</w:t>
      </w:r>
      <w:r w:rsidR="00E50A3F" w:rsidRPr="00D121E7">
        <w:rPr>
          <w:rFonts w:ascii="Bookman Old Style" w:hAnsi="Bookman Old Style" w:cs="Arial"/>
          <w:sz w:val="24"/>
          <w:szCs w:val="24"/>
          <w:lang w:val="en-US"/>
        </w:rPr>
        <w:t xml:space="preserve"> 2 </w:t>
      </w:r>
      <w:r w:rsidRPr="00D121E7">
        <w:rPr>
          <w:rFonts w:ascii="Bookman Old Style" w:hAnsi="Bookman Old Style" w:cs="Arial"/>
          <w:sz w:val="24"/>
          <w:szCs w:val="24"/>
        </w:rPr>
        <w:t>Tahun 201</w:t>
      </w:r>
      <w:r w:rsidRPr="00D121E7">
        <w:rPr>
          <w:rFonts w:ascii="Bookman Old Style" w:hAnsi="Bookman Old Style" w:cs="Arial"/>
          <w:sz w:val="24"/>
          <w:szCs w:val="24"/>
          <w:lang w:val="en-US"/>
        </w:rPr>
        <w:t>2</w:t>
      </w:r>
      <w:r w:rsidRPr="00D121E7">
        <w:rPr>
          <w:rFonts w:ascii="Bookman Old Style" w:hAnsi="Bookman Old Style" w:cs="Arial"/>
          <w:sz w:val="24"/>
          <w:szCs w:val="24"/>
        </w:rPr>
        <w:t xml:space="preserve"> tentang Retribusi </w:t>
      </w:r>
      <w:r w:rsidRPr="00D121E7">
        <w:rPr>
          <w:rFonts w:ascii="Bookman Old Style" w:hAnsi="Bookman Old Style" w:cs="Arial"/>
          <w:sz w:val="24"/>
          <w:szCs w:val="24"/>
          <w:lang w:val="en-US"/>
        </w:rPr>
        <w:t>Jasa Umum</w:t>
      </w:r>
      <w:r w:rsidRPr="00D121E7">
        <w:rPr>
          <w:rFonts w:ascii="Bookman Old Style" w:hAnsi="Bookman Old Style" w:cs="Arial"/>
          <w:sz w:val="24"/>
          <w:szCs w:val="24"/>
        </w:rPr>
        <w:t>.</w:t>
      </w:r>
    </w:p>
    <w:p w:rsidR="007564D7" w:rsidRDefault="007564D7" w:rsidP="00D121E7">
      <w:pPr>
        <w:spacing w:after="0" w:line="240" w:lineRule="auto"/>
        <w:ind w:left="3600" w:hanging="1620"/>
        <w:jc w:val="center"/>
        <w:rPr>
          <w:rFonts w:ascii="Bookman Old Style" w:hAnsi="Bookman Old Style" w:cs="Arial"/>
          <w:sz w:val="24"/>
          <w:szCs w:val="24"/>
          <w:lang w:val="en-US"/>
        </w:rPr>
      </w:pPr>
    </w:p>
    <w:p w:rsidR="000D09D1" w:rsidRPr="00D121E7" w:rsidRDefault="000D09D1"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Bagian Ketiga</w:t>
      </w:r>
    </w:p>
    <w:p w:rsidR="000D09D1" w:rsidRPr="00D121E7" w:rsidRDefault="000D09D1"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Besaran Insentif</w:t>
      </w:r>
    </w:p>
    <w:p w:rsidR="000D09D1" w:rsidRPr="00D121E7" w:rsidRDefault="000D09D1" w:rsidP="00D121E7">
      <w:pPr>
        <w:spacing w:after="0" w:line="240" w:lineRule="auto"/>
        <w:ind w:left="3600" w:hanging="1620"/>
        <w:jc w:val="center"/>
        <w:rPr>
          <w:rFonts w:ascii="Bookman Old Style" w:hAnsi="Bookman Old Style" w:cs="Arial"/>
          <w:sz w:val="24"/>
          <w:szCs w:val="24"/>
        </w:rPr>
      </w:pPr>
    </w:p>
    <w:p w:rsidR="000D09D1" w:rsidRPr="00D121E7" w:rsidRDefault="00F712BD"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 xml:space="preserve">Pasal </w:t>
      </w:r>
      <w:r w:rsidR="00E810F2" w:rsidRPr="00D121E7">
        <w:rPr>
          <w:rFonts w:ascii="Bookman Old Style" w:hAnsi="Bookman Old Style" w:cs="Arial"/>
          <w:sz w:val="24"/>
          <w:szCs w:val="24"/>
        </w:rPr>
        <w:t>6</w:t>
      </w:r>
    </w:p>
    <w:p w:rsidR="000D09D1" w:rsidRPr="00D121E7" w:rsidRDefault="000D09D1" w:rsidP="000D09D1">
      <w:pPr>
        <w:spacing w:after="0" w:line="240" w:lineRule="auto"/>
        <w:ind w:left="1483"/>
        <w:jc w:val="center"/>
        <w:rPr>
          <w:rFonts w:ascii="Bookman Old Style" w:hAnsi="Bookman Old Style" w:cs="Arial"/>
          <w:sz w:val="24"/>
          <w:szCs w:val="24"/>
        </w:rPr>
      </w:pPr>
    </w:p>
    <w:p w:rsidR="000D09D1" w:rsidRPr="00D121E7" w:rsidRDefault="000D09D1" w:rsidP="001C2BC7">
      <w:pPr>
        <w:numPr>
          <w:ilvl w:val="0"/>
          <w:numId w:val="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Besarnya insentif ditetapkan 5% (lima per seratus) dari realisasi penerimaan retribusi pelayanan pasar dalam Tahun Anggaran berkenaan;</w:t>
      </w:r>
    </w:p>
    <w:p w:rsidR="000D09D1" w:rsidRPr="00D121E7" w:rsidRDefault="000D09D1" w:rsidP="000D09D1">
      <w:pPr>
        <w:spacing w:after="0" w:line="240" w:lineRule="auto"/>
        <w:ind w:left="1620"/>
        <w:jc w:val="both"/>
        <w:rPr>
          <w:rFonts w:ascii="Bookman Old Style" w:hAnsi="Bookman Old Style" w:cs="Arial"/>
          <w:sz w:val="24"/>
          <w:szCs w:val="24"/>
        </w:rPr>
      </w:pPr>
    </w:p>
    <w:p w:rsidR="000D09D1" w:rsidRPr="00D121E7" w:rsidRDefault="000D09D1" w:rsidP="001C2BC7">
      <w:pPr>
        <w:numPr>
          <w:ilvl w:val="0"/>
          <w:numId w:val="4"/>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Besaran insentif sebagaimana dimaksud pada ayat (1) ditetapkan melalui Anggaran Pendapatan Belanja Daerah Tahun Anggaran berkenaan;</w:t>
      </w:r>
    </w:p>
    <w:p w:rsidR="003C1CC7" w:rsidRPr="00D121E7" w:rsidRDefault="003C1CC7" w:rsidP="000D09D1">
      <w:pPr>
        <w:spacing w:after="0" w:line="240" w:lineRule="auto"/>
        <w:ind w:left="1483"/>
        <w:jc w:val="center"/>
        <w:rPr>
          <w:rFonts w:ascii="Bookman Old Style" w:hAnsi="Bookman Old Style" w:cs="Arial"/>
          <w:sz w:val="24"/>
          <w:szCs w:val="24"/>
          <w:lang w:val="en-US"/>
        </w:rPr>
      </w:pPr>
    </w:p>
    <w:p w:rsidR="000D09D1" w:rsidRPr="00D121E7" w:rsidRDefault="00F712BD"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 xml:space="preserve">Pasal </w:t>
      </w:r>
      <w:r w:rsidR="00E810F2" w:rsidRPr="00D121E7">
        <w:rPr>
          <w:rFonts w:ascii="Bookman Old Style" w:hAnsi="Bookman Old Style" w:cs="Arial"/>
          <w:sz w:val="24"/>
          <w:szCs w:val="24"/>
        </w:rPr>
        <w:t>7</w:t>
      </w:r>
    </w:p>
    <w:p w:rsidR="000D09D1" w:rsidRPr="00D121E7" w:rsidRDefault="000D09D1" w:rsidP="000D09D1">
      <w:pPr>
        <w:spacing w:after="0" w:line="240" w:lineRule="auto"/>
        <w:ind w:left="1483"/>
        <w:jc w:val="center"/>
        <w:rPr>
          <w:rFonts w:ascii="Bookman Old Style" w:hAnsi="Bookman Old Style" w:cs="Arial"/>
          <w:sz w:val="24"/>
          <w:szCs w:val="24"/>
        </w:rPr>
      </w:pPr>
    </w:p>
    <w:p w:rsidR="000D09D1" w:rsidRPr="00D121E7" w:rsidRDefault="000D09D1" w:rsidP="001C2BC7">
      <w:pPr>
        <w:numPr>
          <w:ilvl w:val="0"/>
          <w:numId w:val="3"/>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 xml:space="preserve">Besaran pembayaran Insentif untuk setiap bulannya berdasarkan realisasi penerimaan Retribusi tahun anggaran sebelumnya dengan ketentuan di bawah </w:t>
      </w:r>
      <w:r w:rsidR="00106082">
        <w:rPr>
          <w:rFonts w:ascii="Bookman Old Style" w:hAnsi="Bookman Old Style" w:cs="Arial"/>
          <w:sz w:val="24"/>
          <w:szCs w:val="24"/>
          <w:lang w:val="en-US"/>
        </w:rPr>
        <w:t xml:space="preserve">                               </w:t>
      </w:r>
      <w:r w:rsidRPr="00D121E7">
        <w:rPr>
          <w:rFonts w:ascii="Bookman Old Style" w:hAnsi="Bookman Old Style" w:cs="Arial"/>
          <w:sz w:val="24"/>
          <w:szCs w:val="24"/>
        </w:rPr>
        <w:t>Rp. 1.000.000.000.000, 00 (satu triliun rupiah), paling tinggi 6 (enam) kali gaji pokok dan tunjangan yang melekat;</w:t>
      </w:r>
    </w:p>
    <w:p w:rsidR="000D09D1" w:rsidRPr="00D121E7" w:rsidRDefault="000D09D1" w:rsidP="000D09D1">
      <w:pPr>
        <w:spacing w:after="0" w:line="240" w:lineRule="auto"/>
        <w:ind w:left="1620"/>
        <w:jc w:val="both"/>
        <w:rPr>
          <w:rFonts w:ascii="Bookman Old Style" w:hAnsi="Bookman Old Style" w:cs="Arial"/>
          <w:sz w:val="24"/>
          <w:szCs w:val="24"/>
        </w:rPr>
      </w:pPr>
    </w:p>
    <w:p w:rsidR="000D09D1" w:rsidRPr="00D121E7" w:rsidRDefault="000D09D1" w:rsidP="001C2BC7">
      <w:pPr>
        <w:numPr>
          <w:ilvl w:val="0"/>
          <w:numId w:val="3"/>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Pemberian insentif serta besarnya sebagaimana dimaksud pada ayat (1) adalah sebagai berikut :</w:t>
      </w:r>
    </w:p>
    <w:p w:rsidR="000D09D1" w:rsidRPr="00D121E7" w:rsidRDefault="000D09D1" w:rsidP="001C2BC7">
      <w:pPr>
        <w:pStyle w:val="ListParagraph"/>
        <w:numPr>
          <w:ilvl w:val="0"/>
          <w:numId w:val="9"/>
        </w:numPr>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Bupati……………………………………………………</w:t>
      </w:r>
      <w:r w:rsidR="004D1181" w:rsidRPr="00D121E7">
        <w:rPr>
          <w:rFonts w:ascii="Bookman Old Style" w:hAnsi="Bookman Old Style" w:cs="Arial"/>
          <w:sz w:val="24"/>
          <w:szCs w:val="24"/>
        </w:rPr>
        <w:t xml:space="preserve">. </w:t>
      </w:r>
      <w:r w:rsidRPr="00D121E7">
        <w:rPr>
          <w:rFonts w:ascii="Bookman Old Style" w:hAnsi="Bookman Old Style" w:cs="Arial"/>
          <w:sz w:val="24"/>
          <w:szCs w:val="24"/>
        </w:rPr>
        <w:t>15.0%</w:t>
      </w:r>
    </w:p>
    <w:p w:rsidR="000D09D1" w:rsidRPr="00D121E7" w:rsidRDefault="000D09D1" w:rsidP="001C2BC7">
      <w:pPr>
        <w:pStyle w:val="ListParagraph"/>
        <w:numPr>
          <w:ilvl w:val="0"/>
          <w:numId w:val="9"/>
        </w:numPr>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Wakil Bupati…………………………………………….   7.0%</w:t>
      </w:r>
    </w:p>
    <w:p w:rsidR="000D09D1" w:rsidRPr="00D121E7" w:rsidRDefault="000D09D1" w:rsidP="001C2BC7">
      <w:pPr>
        <w:pStyle w:val="ListParagraph"/>
        <w:numPr>
          <w:ilvl w:val="0"/>
          <w:numId w:val="9"/>
        </w:numPr>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 xml:space="preserve">Sekretaris Daerah………………………………………  </w:t>
      </w:r>
      <w:r w:rsidR="00DC402F" w:rsidRPr="00D121E7">
        <w:rPr>
          <w:rFonts w:ascii="Bookman Old Style" w:hAnsi="Bookman Old Style" w:cs="Arial"/>
          <w:sz w:val="24"/>
          <w:szCs w:val="24"/>
        </w:rPr>
        <w:t xml:space="preserve"> </w:t>
      </w:r>
      <w:r w:rsidRPr="00D121E7">
        <w:rPr>
          <w:rFonts w:ascii="Bookman Old Style" w:hAnsi="Bookman Old Style" w:cs="Arial"/>
          <w:sz w:val="24"/>
          <w:szCs w:val="24"/>
        </w:rPr>
        <w:t>7.0%</w:t>
      </w:r>
    </w:p>
    <w:p w:rsidR="000D09D1" w:rsidRPr="00D121E7" w:rsidRDefault="000D09D1" w:rsidP="001C2BC7">
      <w:pPr>
        <w:pStyle w:val="ListParagraph"/>
        <w:numPr>
          <w:ilvl w:val="0"/>
          <w:numId w:val="9"/>
        </w:numPr>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 xml:space="preserve">Kepala Dinas </w:t>
      </w:r>
      <w:r w:rsidR="002C1FBB" w:rsidRPr="00D121E7">
        <w:rPr>
          <w:rFonts w:ascii="Bookman Old Style" w:hAnsi="Bookman Old Style" w:cs="Arial"/>
          <w:sz w:val="24"/>
          <w:szCs w:val="24"/>
          <w:lang w:val="en-US"/>
        </w:rPr>
        <w:t>Perhubungan</w:t>
      </w:r>
      <w:r w:rsidRPr="00D121E7">
        <w:rPr>
          <w:rFonts w:ascii="Bookman Old Style" w:hAnsi="Bookman Old Style" w:cs="Arial"/>
          <w:sz w:val="24"/>
          <w:szCs w:val="24"/>
        </w:rPr>
        <w:t>…...……</w:t>
      </w:r>
      <w:r w:rsidR="00DC402F" w:rsidRPr="00D121E7">
        <w:rPr>
          <w:rFonts w:ascii="Bookman Old Style" w:hAnsi="Bookman Old Style" w:cs="Arial"/>
          <w:sz w:val="24"/>
          <w:szCs w:val="24"/>
        </w:rPr>
        <w:t>....................</w:t>
      </w:r>
      <w:r w:rsidRPr="00D121E7">
        <w:rPr>
          <w:rFonts w:ascii="Bookman Old Style" w:hAnsi="Bookman Old Style" w:cs="Arial"/>
          <w:sz w:val="24"/>
          <w:szCs w:val="24"/>
        </w:rPr>
        <w:t xml:space="preserve"> 1</w:t>
      </w:r>
      <w:r w:rsidR="005213DE" w:rsidRPr="00D121E7">
        <w:rPr>
          <w:rFonts w:ascii="Bookman Old Style" w:hAnsi="Bookman Old Style" w:cs="Arial"/>
          <w:sz w:val="24"/>
          <w:szCs w:val="24"/>
          <w:lang w:val="en-US"/>
        </w:rPr>
        <w:t>3</w:t>
      </w:r>
      <w:r w:rsidRPr="00D121E7">
        <w:rPr>
          <w:rFonts w:ascii="Bookman Old Style" w:hAnsi="Bookman Old Style" w:cs="Arial"/>
          <w:sz w:val="24"/>
          <w:szCs w:val="24"/>
        </w:rPr>
        <w:t>.0%</w:t>
      </w:r>
    </w:p>
    <w:p w:rsidR="000D09D1" w:rsidRPr="00D121E7" w:rsidRDefault="000D09D1" w:rsidP="001C2BC7">
      <w:pPr>
        <w:pStyle w:val="ListParagraph"/>
        <w:numPr>
          <w:ilvl w:val="0"/>
          <w:numId w:val="9"/>
        </w:numPr>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 xml:space="preserve">Sekretaris Dinas </w:t>
      </w:r>
      <w:r w:rsidR="002C1FBB" w:rsidRPr="00D121E7">
        <w:rPr>
          <w:rFonts w:ascii="Bookman Old Style" w:hAnsi="Bookman Old Style" w:cs="Arial"/>
          <w:sz w:val="24"/>
          <w:szCs w:val="24"/>
          <w:lang w:val="en-US"/>
        </w:rPr>
        <w:t>Perhubungan</w:t>
      </w:r>
      <w:r w:rsidR="002C1FBB" w:rsidRPr="00D121E7">
        <w:rPr>
          <w:rFonts w:ascii="Bookman Old Style" w:hAnsi="Bookman Old Style" w:cs="Arial"/>
          <w:sz w:val="24"/>
          <w:szCs w:val="24"/>
        </w:rPr>
        <w:t xml:space="preserve"> </w:t>
      </w:r>
      <w:r w:rsidRPr="00D121E7">
        <w:rPr>
          <w:rFonts w:ascii="Bookman Old Style" w:hAnsi="Bookman Old Style" w:cs="Arial"/>
          <w:sz w:val="24"/>
          <w:szCs w:val="24"/>
        </w:rPr>
        <w:t>…......</w:t>
      </w:r>
      <w:r w:rsidR="001A742F" w:rsidRPr="00D121E7">
        <w:rPr>
          <w:rFonts w:ascii="Bookman Old Style" w:hAnsi="Bookman Old Style" w:cs="Arial"/>
          <w:sz w:val="24"/>
          <w:szCs w:val="24"/>
        </w:rPr>
        <w:t>.................</w:t>
      </w:r>
      <w:r w:rsidRPr="00D121E7">
        <w:rPr>
          <w:rFonts w:ascii="Bookman Old Style" w:hAnsi="Bookman Old Style" w:cs="Arial"/>
          <w:sz w:val="24"/>
          <w:szCs w:val="24"/>
        </w:rPr>
        <w:t xml:space="preserve">   </w:t>
      </w:r>
      <w:r w:rsidR="005213DE" w:rsidRPr="00D121E7">
        <w:rPr>
          <w:rFonts w:ascii="Bookman Old Style" w:hAnsi="Bookman Old Style" w:cs="Arial"/>
          <w:sz w:val="24"/>
          <w:szCs w:val="24"/>
          <w:lang w:val="en-US"/>
        </w:rPr>
        <w:t>6</w:t>
      </w:r>
      <w:r w:rsidRPr="00D121E7">
        <w:rPr>
          <w:rFonts w:ascii="Bookman Old Style" w:hAnsi="Bookman Old Style" w:cs="Arial"/>
          <w:sz w:val="24"/>
          <w:szCs w:val="24"/>
        </w:rPr>
        <w:t>.0%</w:t>
      </w:r>
    </w:p>
    <w:p w:rsidR="001A742F" w:rsidRPr="00D121E7" w:rsidRDefault="000D09D1" w:rsidP="001C2BC7">
      <w:pPr>
        <w:pStyle w:val="ListParagraph"/>
        <w:numPr>
          <w:ilvl w:val="0"/>
          <w:numId w:val="9"/>
        </w:numPr>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Kepala Bidang</w:t>
      </w:r>
      <w:r w:rsidR="00CC552C" w:rsidRPr="00D121E7">
        <w:rPr>
          <w:rFonts w:ascii="Bookman Old Style" w:hAnsi="Bookman Old Style" w:cs="Arial"/>
          <w:sz w:val="24"/>
          <w:szCs w:val="24"/>
          <w:lang w:val="en-US"/>
        </w:rPr>
        <w:t xml:space="preserve"> Keselamatan dan Teknik Sarana</w:t>
      </w:r>
      <w:r w:rsidR="001A742F" w:rsidRPr="00D121E7">
        <w:rPr>
          <w:rFonts w:ascii="Bookman Old Style" w:hAnsi="Bookman Old Style" w:cs="Arial"/>
          <w:sz w:val="24"/>
          <w:szCs w:val="24"/>
        </w:rPr>
        <w:t xml:space="preserve"> -</w:t>
      </w:r>
      <w:r w:rsidR="00CC552C" w:rsidRPr="00D121E7">
        <w:rPr>
          <w:rFonts w:ascii="Bookman Old Style" w:hAnsi="Bookman Old Style" w:cs="Arial"/>
          <w:sz w:val="24"/>
          <w:szCs w:val="24"/>
          <w:lang w:val="en-US"/>
        </w:rPr>
        <w:t xml:space="preserve"> </w:t>
      </w:r>
    </w:p>
    <w:p w:rsidR="000D09D1" w:rsidRPr="00D121E7" w:rsidRDefault="00CC552C" w:rsidP="001C2BC7">
      <w:pPr>
        <w:pStyle w:val="ListParagraph"/>
        <w:spacing w:after="0" w:line="240" w:lineRule="auto"/>
        <w:ind w:left="2880"/>
        <w:jc w:val="both"/>
        <w:rPr>
          <w:rFonts w:ascii="Bookman Old Style" w:hAnsi="Bookman Old Style" w:cs="Arial"/>
          <w:sz w:val="24"/>
          <w:szCs w:val="24"/>
        </w:rPr>
      </w:pPr>
      <w:r w:rsidRPr="00D121E7">
        <w:rPr>
          <w:rFonts w:ascii="Bookman Old Style" w:hAnsi="Bookman Old Style" w:cs="Arial"/>
          <w:sz w:val="24"/>
          <w:szCs w:val="24"/>
          <w:lang w:val="en-US"/>
        </w:rPr>
        <w:t xml:space="preserve">Dinas </w:t>
      </w:r>
      <w:r w:rsidR="001A742F" w:rsidRPr="00D121E7">
        <w:rPr>
          <w:rFonts w:ascii="Bookman Old Style" w:hAnsi="Bookman Old Style" w:cs="Arial"/>
          <w:sz w:val="24"/>
          <w:szCs w:val="24"/>
        </w:rPr>
        <w:t>P</w:t>
      </w:r>
      <w:r w:rsidRPr="00D121E7">
        <w:rPr>
          <w:rFonts w:ascii="Bookman Old Style" w:hAnsi="Bookman Old Style" w:cs="Arial"/>
          <w:sz w:val="24"/>
          <w:szCs w:val="24"/>
          <w:lang w:val="en-US"/>
        </w:rPr>
        <w:t>erhubungan</w:t>
      </w:r>
      <w:r w:rsidR="00C51DEB" w:rsidRPr="00D121E7">
        <w:rPr>
          <w:rFonts w:ascii="Bookman Old Style" w:hAnsi="Bookman Old Style" w:cs="Arial"/>
          <w:sz w:val="24"/>
          <w:szCs w:val="24"/>
        </w:rPr>
        <w:t xml:space="preserve">  </w:t>
      </w:r>
      <w:r w:rsidR="000D09D1" w:rsidRPr="00D121E7">
        <w:rPr>
          <w:rFonts w:ascii="Bookman Old Style" w:hAnsi="Bookman Old Style" w:cs="Arial"/>
          <w:sz w:val="24"/>
          <w:szCs w:val="24"/>
        </w:rPr>
        <w:t>……</w:t>
      </w:r>
      <w:r w:rsidR="001A742F" w:rsidRPr="00D121E7">
        <w:rPr>
          <w:rFonts w:ascii="Bookman Old Style" w:hAnsi="Bookman Old Style" w:cs="Arial"/>
          <w:sz w:val="24"/>
          <w:szCs w:val="24"/>
        </w:rPr>
        <w:t xml:space="preserve">...................................  </w:t>
      </w:r>
      <w:r w:rsidR="005213DE" w:rsidRPr="00D121E7">
        <w:rPr>
          <w:rFonts w:ascii="Bookman Old Style" w:hAnsi="Bookman Old Style" w:cs="Arial"/>
          <w:sz w:val="24"/>
          <w:szCs w:val="24"/>
          <w:lang w:val="en-US"/>
        </w:rPr>
        <w:t>7</w:t>
      </w:r>
      <w:r w:rsidR="000D09D1" w:rsidRPr="00D121E7">
        <w:rPr>
          <w:rFonts w:ascii="Bookman Old Style" w:hAnsi="Bookman Old Style" w:cs="Arial"/>
          <w:sz w:val="24"/>
          <w:szCs w:val="24"/>
        </w:rPr>
        <w:t>.0%</w:t>
      </w:r>
    </w:p>
    <w:p w:rsidR="00C51DEB" w:rsidRPr="00D121E7" w:rsidRDefault="000D09D1" w:rsidP="001C2BC7">
      <w:pPr>
        <w:pStyle w:val="ListParagraph"/>
        <w:numPr>
          <w:ilvl w:val="0"/>
          <w:numId w:val="9"/>
        </w:numPr>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 xml:space="preserve">Kepala Seksi </w:t>
      </w:r>
      <w:r w:rsidR="00CC552C" w:rsidRPr="00D121E7">
        <w:rPr>
          <w:rFonts w:ascii="Bookman Old Style" w:hAnsi="Bookman Old Style" w:cs="Arial"/>
          <w:sz w:val="24"/>
          <w:szCs w:val="24"/>
          <w:lang w:val="en-US"/>
        </w:rPr>
        <w:t>Pengujian Kendaraan bermotor</w:t>
      </w:r>
    </w:p>
    <w:p w:rsidR="000D09D1" w:rsidRPr="00D121E7" w:rsidRDefault="00C51DEB" w:rsidP="001C2BC7">
      <w:pPr>
        <w:pStyle w:val="ListParagraph"/>
        <w:spacing w:after="0" w:line="240" w:lineRule="auto"/>
        <w:ind w:left="2880"/>
        <w:jc w:val="both"/>
        <w:rPr>
          <w:rFonts w:ascii="Bookman Old Style" w:hAnsi="Bookman Old Style" w:cs="Arial"/>
          <w:sz w:val="24"/>
          <w:szCs w:val="24"/>
        </w:rPr>
      </w:pPr>
      <w:r w:rsidRPr="00D121E7">
        <w:rPr>
          <w:rFonts w:ascii="Bookman Old Style" w:hAnsi="Bookman Old Style" w:cs="Arial"/>
          <w:sz w:val="24"/>
          <w:szCs w:val="24"/>
          <w:lang w:val="en-US"/>
        </w:rPr>
        <w:t>Dinas Perhubunga</w:t>
      </w:r>
      <w:r w:rsidR="00106082">
        <w:rPr>
          <w:rFonts w:ascii="Bookman Old Style" w:hAnsi="Bookman Old Style" w:cs="Arial"/>
          <w:sz w:val="24"/>
          <w:szCs w:val="24"/>
          <w:lang w:val="en-US"/>
        </w:rPr>
        <w:t>n</w:t>
      </w:r>
      <w:r w:rsidRPr="00D121E7">
        <w:rPr>
          <w:rFonts w:ascii="Bookman Old Style" w:hAnsi="Bookman Old Style" w:cs="Arial"/>
          <w:sz w:val="24"/>
          <w:szCs w:val="24"/>
        </w:rPr>
        <w:t xml:space="preserve"> </w:t>
      </w:r>
      <w:r w:rsidR="00CC552C" w:rsidRPr="00D121E7">
        <w:rPr>
          <w:rFonts w:ascii="Bookman Old Style" w:hAnsi="Bookman Old Style" w:cs="Arial"/>
          <w:sz w:val="24"/>
          <w:szCs w:val="24"/>
        </w:rPr>
        <w:t>…</w:t>
      </w:r>
      <w:r w:rsidRPr="00D121E7">
        <w:rPr>
          <w:rFonts w:ascii="Bookman Old Style" w:hAnsi="Bookman Old Style" w:cs="Arial"/>
          <w:sz w:val="24"/>
          <w:szCs w:val="24"/>
        </w:rPr>
        <w:t>.........................................</w:t>
      </w:r>
      <w:r w:rsidR="00A8599C" w:rsidRPr="00D121E7">
        <w:rPr>
          <w:rFonts w:ascii="Bookman Old Style" w:hAnsi="Bookman Old Style" w:cs="Arial"/>
          <w:sz w:val="24"/>
          <w:szCs w:val="24"/>
        </w:rPr>
        <w:t>.</w:t>
      </w:r>
      <w:r w:rsidR="00D930BB" w:rsidRPr="00D121E7">
        <w:rPr>
          <w:rFonts w:ascii="Bookman Old Style" w:hAnsi="Bookman Old Style" w:cs="Arial"/>
          <w:sz w:val="24"/>
          <w:szCs w:val="24"/>
        </w:rPr>
        <w:t xml:space="preserve"> </w:t>
      </w:r>
      <w:r w:rsidR="005213DE" w:rsidRPr="00D121E7">
        <w:rPr>
          <w:rFonts w:ascii="Bookman Old Style" w:hAnsi="Bookman Old Style" w:cs="Arial"/>
          <w:sz w:val="24"/>
          <w:szCs w:val="24"/>
          <w:lang w:val="en-US"/>
        </w:rPr>
        <w:t>8</w:t>
      </w:r>
      <w:r w:rsidR="000D09D1" w:rsidRPr="00D121E7">
        <w:rPr>
          <w:rFonts w:ascii="Bookman Old Style" w:hAnsi="Bookman Old Style" w:cs="Arial"/>
          <w:sz w:val="24"/>
          <w:szCs w:val="24"/>
        </w:rPr>
        <w:t>.0%</w:t>
      </w:r>
    </w:p>
    <w:p w:rsidR="000D09D1" w:rsidRPr="00D121E7" w:rsidRDefault="00CC552C" w:rsidP="001C2BC7">
      <w:pPr>
        <w:pStyle w:val="ListParagraph"/>
        <w:numPr>
          <w:ilvl w:val="0"/>
          <w:numId w:val="9"/>
        </w:numPr>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Kasubag</w:t>
      </w:r>
      <w:r w:rsidRPr="00D121E7">
        <w:rPr>
          <w:rFonts w:ascii="Bookman Old Style" w:hAnsi="Bookman Old Style" w:cs="Arial"/>
          <w:sz w:val="24"/>
          <w:szCs w:val="24"/>
          <w:lang w:val="en-US"/>
        </w:rPr>
        <w:t xml:space="preserve"> </w:t>
      </w:r>
      <w:r w:rsidRPr="00D121E7">
        <w:rPr>
          <w:rFonts w:ascii="Bookman Old Style" w:hAnsi="Bookman Old Style" w:cs="Arial"/>
          <w:sz w:val="24"/>
          <w:szCs w:val="24"/>
        </w:rPr>
        <w:t>Keuanga</w:t>
      </w:r>
      <w:r w:rsidRPr="00D121E7">
        <w:rPr>
          <w:rFonts w:ascii="Bookman Old Style" w:hAnsi="Bookman Old Style" w:cs="Arial"/>
          <w:sz w:val="24"/>
          <w:szCs w:val="24"/>
          <w:lang w:val="en-US"/>
        </w:rPr>
        <w:t xml:space="preserve">n </w:t>
      </w:r>
      <w:r w:rsidR="000D09D1" w:rsidRPr="00D121E7">
        <w:rPr>
          <w:rFonts w:ascii="Bookman Old Style" w:hAnsi="Bookman Old Style" w:cs="Arial"/>
          <w:sz w:val="24"/>
          <w:szCs w:val="24"/>
        </w:rPr>
        <w:t xml:space="preserve">Dinas </w:t>
      </w:r>
      <w:r w:rsidR="002C1FBB" w:rsidRPr="00D121E7">
        <w:rPr>
          <w:rFonts w:ascii="Bookman Old Style" w:hAnsi="Bookman Old Style" w:cs="Arial"/>
          <w:sz w:val="24"/>
          <w:szCs w:val="24"/>
          <w:lang w:val="en-US"/>
        </w:rPr>
        <w:t xml:space="preserve">Perhubungan </w:t>
      </w:r>
      <w:r w:rsidRPr="00D121E7">
        <w:rPr>
          <w:rFonts w:ascii="Bookman Old Style" w:hAnsi="Bookman Old Style" w:cs="Arial"/>
          <w:sz w:val="24"/>
          <w:szCs w:val="24"/>
        </w:rPr>
        <w:t>………</w:t>
      </w:r>
      <w:r w:rsidR="000D09D1" w:rsidRPr="00D121E7">
        <w:rPr>
          <w:rFonts w:ascii="Bookman Old Style" w:hAnsi="Bookman Old Style" w:cs="Arial"/>
          <w:sz w:val="24"/>
          <w:szCs w:val="24"/>
        </w:rPr>
        <w:t xml:space="preserve">  </w:t>
      </w:r>
      <w:r w:rsidR="005213DE" w:rsidRPr="00D121E7">
        <w:rPr>
          <w:rFonts w:ascii="Bookman Old Style" w:hAnsi="Bookman Old Style" w:cs="Arial"/>
          <w:sz w:val="24"/>
          <w:szCs w:val="24"/>
          <w:lang w:val="en-US"/>
        </w:rPr>
        <w:t>3</w:t>
      </w:r>
      <w:r w:rsidR="000D09D1" w:rsidRPr="00D121E7">
        <w:rPr>
          <w:rFonts w:ascii="Bookman Old Style" w:hAnsi="Bookman Old Style" w:cs="Arial"/>
          <w:sz w:val="24"/>
          <w:szCs w:val="24"/>
        </w:rPr>
        <w:t>.0%</w:t>
      </w:r>
    </w:p>
    <w:p w:rsidR="000D09D1" w:rsidRPr="00D121E7" w:rsidRDefault="00A8599C" w:rsidP="001C2BC7">
      <w:pPr>
        <w:pStyle w:val="ListParagraph"/>
        <w:numPr>
          <w:ilvl w:val="0"/>
          <w:numId w:val="9"/>
        </w:numPr>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 xml:space="preserve">Bendahara </w:t>
      </w:r>
      <w:r w:rsidR="000D09D1" w:rsidRPr="00D121E7">
        <w:rPr>
          <w:rFonts w:ascii="Bookman Old Style" w:hAnsi="Bookman Old Style" w:cs="Arial"/>
          <w:sz w:val="24"/>
          <w:szCs w:val="24"/>
        </w:rPr>
        <w:t>Penerimaan</w:t>
      </w:r>
      <w:r w:rsidRPr="00D121E7">
        <w:rPr>
          <w:rFonts w:ascii="Bookman Old Style" w:hAnsi="Bookman Old Style" w:cs="Arial"/>
          <w:sz w:val="24"/>
          <w:szCs w:val="24"/>
        </w:rPr>
        <w:t xml:space="preserve"> Dinas </w:t>
      </w:r>
      <w:r w:rsidR="00845905" w:rsidRPr="00D121E7">
        <w:rPr>
          <w:rFonts w:ascii="Bookman Old Style" w:hAnsi="Bookman Old Style" w:cs="Arial"/>
          <w:sz w:val="24"/>
          <w:szCs w:val="24"/>
          <w:lang w:val="en-US"/>
        </w:rPr>
        <w:t>Perhubungan</w:t>
      </w:r>
      <w:r w:rsidR="00845905" w:rsidRPr="00D121E7">
        <w:rPr>
          <w:rFonts w:ascii="Bookman Old Style" w:hAnsi="Bookman Old Style" w:cs="Arial"/>
          <w:sz w:val="24"/>
          <w:szCs w:val="24"/>
        </w:rPr>
        <w:t xml:space="preserve"> </w:t>
      </w:r>
      <w:r w:rsidRPr="00D121E7">
        <w:rPr>
          <w:rFonts w:ascii="Bookman Old Style" w:hAnsi="Bookman Old Style" w:cs="Arial"/>
          <w:sz w:val="24"/>
          <w:szCs w:val="24"/>
        </w:rPr>
        <w:t xml:space="preserve">…… </w:t>
      </w:r>
      <w:r w:rsidR="000D09D1" w:rsidRPr="00D121E7">
        <w:rPr>
          <w:rFonts w:ascii="Bookman Old Style" w:hAnsi="Bookman Old Style" w:cs="Arial"/>
          <w:sz w:val="24"/>
          <w:szCs w:val="24"/>
        </w:rPr>
        <w:t xml:space="preserve"> 1.0%</w:t>
      </w:r>
    </w:p>
    <w:p w:rsidR="000D09D1" w:rsidRPr="00D121E7" w:rsidRDefault="00CC552C" w:rsidP="001C2BC7">
      <w:pPr>
        <w:pStyle w:val="ListParagraph"/>
        <w:numPr>
          <w:ilvl w:val="0"/>
          <w:numId w:val="9"/>
        </w:numPr>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 xml:space="preserve">Bendahara </w:t>
      </w:r>
      <w:r w:rsidR="000D09D1" w:rsidRPr="00D121E7">
        <w:rPr>
          <w:rFonts w:ascii="Bookman Old Style" w:hAnsi="Bookman Old Style" w:cs="Arial"/>
          <w:sz w:val="24"/>
          <w:szCs w:val="24"/>
        </w:rPr>
        <w:t>Pen</w:t>
      </w:r>
      <w:r w:rsidR="00755934" w:rsidRPr="00D121E7">
        <w:rPr>
          <w:rFonts w:ascii="Bookman Old Style" w:hAnsi="Bookman Old Style" w:cs="Arial"/>
          <w:sz w:val="24"/>
          <w:szCs w:val="24"/>
        </w:rPr>
        <w:t xml:space="preserve">geluaran Dinas </w:t>
      </w:r>
      <w:r w:rsidRPr="00D121E7">
        <w:rPr>
          <w:rFonts w:ascii="Bookman Old Style" w:hAnsi="Bookman Old Style" w:cs="Arial"/>
          <w:sz w:val="24"/>
          <w:szCs w:val="24"/>
          <w:lang w:val="en-US"/>
        </w:rPr>
        <w:t>Perhubungan</w:t>
      </w:r>
      <w:r w:rsidR="00755934" w:rsidRPr="00D121E7">
        <w:rPr>
          <w:rFonts w:ascii="Bookman Old Style" w:hAnsi="Bookman Old Style" w:cs="Arial"/>
          <w:sz w:val="24"/>
          <w:szCs w:val="24"/>
        </w:rPr>
        <w:t xml:space="preserve"> </w:t>
      </w:r>
      <w:r w:rsidRPr="00D121E7">
        <w:rPr>
          <w:rFonts w:ascii="Bookman Old Style" w:hAnsi="Bookman Old Style" w:cs="Arial"/>
          <w:sz w:val="24"/>
          <w:szCs w:val="24"/>
          <w:lang w:val="en-US"/>
        </w:rPr>
        <w:t>.</w:t>
      </w:r>
      <w:r w:rsidR="00755934" w:rsidRPr="00D121E7">
        <w:rPr>
          <w:rFonts w:ascii="Bookman Old Style" w:hAnsi="Bookman Old Style" w:cs="Arial"/>
          <w:sz w:val="24"/>
          <w:szCs w:val="24"/>
        </w:rPr>
        <w:t xml:space="preserve">.... </w:t>
      </w:r>
      <w:r w:rsidR="000D09D1" w:rsidRPr="00D121E7">
        <w:rPr>
          <w:rFonts w:ascii="Bookman Old Style" w:hAnsi="Bookman Old Style" w:cs="Arial"/>
          <w:sz w:val="24"/>
          <w:szCs w:val="24"/>
        </w:rPr>
        <w:t xml:space="preserve"> 1.0%</w:t>
      </w:r>
      <w:r w:rsidRPr="00D121E7">
        <w:rPr>
          <w:rFonts w:ascii="Bookman Old Style" w:hAnsi="Bookman Old Style" w:cs="Arial"/>
          <w:sz w:val="24"/>
          <w:szCs w:val="24"/>
          <w:lang w:val="en-US"/>
        </w:rPr>
        <w:t>.</w:t>
      </w:r>
    </w:p>
    <w:p w:rsidR="000D09D1" w:rsidRPr="00D121E7" w:rsidRDefault="000D09D1" w:rsidP="001C2BC7">
      <w:pPr>
        <w:pStyle w:val="ListParagraph"/>
        <w:numPr>
          <w:ilvl w:val="0"/>
          <w:numId w:val="9"/>
        </w:numPr>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Pemungut Retribusi…………………………………… 25.0%</w:t>
      </w:r>
    </w:p>
    <w:p w:rsidR="00B212D3" w:rsidRPr="00D121E7" w:rsidRDefault="000D09D1" w:rsidP="001C2BC7">
      <w:pPr>
        <w:pStyle w:val="ListParagraph"/>
        <w:numPr>
          <w:ilvl w:val="0"/>
          <w:numId w:val="9"/>
        </w:numPr>
        <w:spacing w:after="0" w:line="240" w:lineRule="auto"/>
        <w:ind w:left="2880" w:hanging="450"/>
        <w:jc w:val="both"/>
        <w:rPr>
          <w:rFonts w:ascii="Bookman Old Style" w:hAnsi="Bookman Old Style" w:cs="Arial"/>
          <w:sz w:val="24"/>
          <w:szCs w:val="24"/>
        </w:rPr>
      </w:pPr>
      <w:r w:rsidRPr="00D121E7">
        <w:rPr>
          <w:rFonts w:ascii="Bookman Old Style" w:hAnsi="Bookman Old Style" w:cs="Arial"/>
          <w:sz w:val="24"/>
          <w:szCs w:val="24"/>
        </w:rPr>
        <w:t xml:space="preserve">Pelaksana pada Bidang </w:t>
      </w:r>
      <w:r w:rsidR="00CC552C" w:rsidRPr="00D121E7">
        <w:rPr>
          <w:rFonts w:ascii="Bookman Old Style" w:hAnsi="Bookman Old Style" w:cs="Arial"/>
          <w:sz w:val="24"/>
          <w:szCs w:val="24"/>
          <w:lang w:val="en-US"/>
        </w:rPr>
        <w:t>Keselamatan dan</w:t>
      </w:r>
      <w:r w:rsidR="00B212D3" w:rsidRPr="00D121E7">
        <w:rPr>
          <w:rFonts w:ascii="Bookman Old Style" w:hAnsi="Bookman Old Style" w:cs="Arial"/>
          <w:sz w:val="24"/>
          <w:szCs w:val="24"/>
        </w:rPr>
        <w:t xml:space="preserve">   -</w:t>
      </w:r>
    </w:p>
    <w:p w:rsidR="000D09D1" w:rsidRPr="00D121E7" w:rsidRDefault="00CC552C" w:rsidP="001C2BC7">
      <w:pPr>
        <w:spacing w:after="0" w:line="240" w:lineRule="auto"/>
        <w:ind w:left="2160" w:firstLine="720"/>
        <w:jc w:val="both"/>
        <w:rPr>
          <w:rFonts w:ascii="Bookman Old Style" w:hAnsi="Bookman Old Style" w:cs="Arial"/>
          <w:sz w:val="24"/>
          <w:szCs w:val="24"/>
        </w:rPr>
      </w:pPr>
      <w:r w:rsidRPr="00D121E7">
        <w:rPr>
          <w:rFonts w:ascii="Bookman Old Style" w:hAnsi="Bookman Old Style" w:cs="Arial"/>
          <w:sz w:val="24"/>
          <w:szCs w:val="24"/>
          <w:lang w:val="en-US"/>
        </w:rPr>
        <w:t>Teknik sarana Dinas Perhubungan</w:t>
      </w:r>
      <w:r w:rsidR="00B212D3" w:rsidRPr="00D121E7">
        <w:rPr>
          <w:rFonts w:ascii="Bookman Old Style" w:hAnsi="Bookman Old Style" w:cs="Arial"/>
          <w:sz w:val="24"/>
          <w:szCs w:val="24"/>
        </w:rPr>
        <w:t xml:space="preserve"> ………...</w:t>
      </w:r>
      <w:r w:rsidR="000D09D1" w:rsidRPr="00D121E7">
        <w:rPr>
          <w:rFonts w:ascii="Bookman Old Style" w:hAnsi="Bookman Old Style" w:cs="Arial"/>
          <w:sz w:val="24"/>
          <w:szCs w:val="24"/>
        </w:rPr>
        <w:t xml:space="preserve">…….   </w:t>
      </w:r>
      <w:r w:rsidR="005213DE" w:rsidRPr="00D121E7">
        <w:rPr>
          <w:rFonts w:ascii="Bookman Old Style" w:hAnsi="Bookman Old Style" w:cs="Arial"/>
          <w:sz w:val="24"/>
          <w:szCs w:val="24"/>
          <w:lang w:val="en-US"/>
        </w:rPr>
        <w:t>7.0</w:t>
      </w:r>
      <w:r w:rsidR="000D09D1" w:rsidRPr="00D121E7">
        <w:rPr>
          <w:rFonts w:ascii="Bookman Old Style" w:hAnsi="Bookman Old Style" w:cs="Arial"/>
          <w:sz w:val="24"/>
          <w:szCs w:val="24"/>
        </w:rPr>
        <w:t>%</w:t>
      </w:r>
    </w:p>
    <w:p w:rsidR="00441490" w:rsidRPr="00D121E7" w:rsidRDefault="00441490" w:rsidP="00B212D3">
      <w:pPr>
        <w:pStyle w:val="ListParagraph"/>
        <w:spacing w:after="0" w:line="240" w:lineRule="auto"/>
        <w:ind w:left="3060"/>
        <w:jc w:val="both"/>
        <w:rPr>
          <w:rFonts w:ascii="Bookman Old Style" w:hAnsi="Bookman Old Style" w:cs="Arial"/>
          <w:sz w:val="24"/>
          <w:szCs w:val="24"/>
        </w:rPr>
      </w:pPr>
    </w:p>
    <w:p w:rsidR="000D09D1" w:rsidRPr="00D121E7" w:rsidRDefault="000D09D1" w:rsidP="001C2BC7">
      <w:pPr>
        <w:numPr>
          <w:ilvl w:val="0"/>
          <w:numId w:val="3"/>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lastRenderedPageBreak/>
        <w:t>Apabila dalam realisasi pemberian insentif berdasarkan ketentuan sebagaimana dimaksud pada ayat (1) terdapat sisa lebih, harus disetorkan ke kas daerah sebagai penerimaan daerah.</w:t>
      </w:r>
    </w:p>
    <w:p w:rsidR="009A29D9" w:rsidRPr="009A29D9" w:rsidRDefault="009A29D9" w:rsidP="00D121E7">
      <w:pPr>
        <w:spacing w:after="0" w:line="240" w:lineRule="auto"/>
        <w:ind w:left="3600" w:hanging="1620"/>
        <w:jc w:val="center"/>
        <w:rPr>
          <w:rFonts w:ascii="Bookman Old Style" w:hAnsi="Bookman Old Style" w:cs="Arial"/>
          <w:sz w:val="24"/>
          <w:szCs w:val="24"/>
          <w:lang w:val="en-US"/>
        </w:rPr>
      </w:pPr>
    </w:p>
    <w:p w:rsidR="0097238F" w:rsidRDefault="0097238F" w:rsidP="00D121E7">
      <w:pPr>
        <w:spacing w:after="0" w:line="240" w:lineRule="auto"/>
        <w:ind w:left="2016" w:hanging="1620"/>
        <w:jc w:val="center"/>
        <w:rPr>
          <w:rFonts w:ascii="Bookman Old Style" w:hAnsi="Bookman Old Style" w:cs="Arial"/>
          <w:sz w:val="24"/>
          <w:szCs w:val="24"/>
          <w:lang w:val="en-US"/>
        </w:rPr>
      </w:pPr>
      <w:r w:rsidRPr="00D121E7">
        <w:rPr>
          <w:rFonts w:ascii="Bookman Old Style" w:hAnsi="Bookman Old Style" w:cs="Arial"/>
          <w:sz w:val="24"/>
          <w:szCs w:val="24"/>
        </w:rPr>
        <w:tab/>
        <w:t>Bagian Keempat</w:t>
      </w:r>
    </w:p>
    <w:p w:rsidR="0097238F" w:rsidRPr="00D121E7" w:rsidRDefault="0097238F"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Penganggaran, Pelaksanaan, dan Pertanggungjawaban</w:t>
      </w:r>
    </w:p>
    <w:p w:rsidR="0097238F" w:rsidRPr="00D121E7" w:rsidRDefault="0097238F" w:rsidP="00D121E7">
      <w:pPr>
        <w:spacing w:after="0" w:line="240" w:lineRule="auto"/>
        <w:ind w:left="3600" w:hanging="1620"/>
        <w:jc w:val="center"/>
        <w:rPr>
          <w:rFonts w:ascii="Bookman Old Style" w:hAnsi="Bookman Old Style" w:cs="Arial"/>
          <w:sz w:val="24"/>
          <w:szCs w:val="24"/>
        </w:rPr>
      </w:pPr>
    </w:p>
    <w:p w:rsidR="0097238F" w:rsidRPr="00D121E7" w:rsidRDefault="0097238F"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 xml:space="preserve">Pasal </w:t>
      </w:r>
      <w:r w:rsidR="00421CA9" w:rsidRPr="00D121E7">
        <w:rPr>
          <w:rFonts w:ascii="Bookman Old Style" w:hAnsi="Bookman Old Style" w:cs="Arial"/>
          <w:sz w:val="24"/>
          <w:szCs w:val="24"/>
        </w:rPr>
        <w:t>8</w:t>
      </w:r>
    </w:p>
    <w:p w:rsidR="0097238F" w:rsidRPr="00D121E7" w:rsidRDefault="0097238F" w:rsidP="00D121E7">
      <w:pPr>
        <w:spacing w:after="0" w:line="240" w:lineRule="auto"/>
        <w:ind w:left="3600" w:hanging="1620"/>
        <w:jc w:val="center"/>
        <w:rPr>
          <w:rFonts w:ascii="Bookman Old Style" w:hAnsi="Bookman Old Style" w:cs="Arial"/>
          <w:sz w:val="24"/>
          <w:szCs w:val="24"/>
        </w:rPr>
      </w:pPr>
    </w:p>
    <w:p w:rsidR="0097238F" w:rsidRPr="00D121E7" w:rsidRDefault="0097238F" w:rsidP="001C2BC7">
      <w:pPr>
        <w:pStyle w:val="Default"/>
        <w:numPr>
          <w:ilvl w:val="0"/>
          <w:numId w:val="25"/>
        </w:numPr>
        <w:ind w:left="2430" w:hanging="450"/>
        <w:jc w:val="both"/>
        <w:rPr>
          <w:rFonts w:cs="Arial"/>
        </w:rPr>
      </w:pPr>
      <w:r w:rsidRPr="00D121E7">
        <w:rPr>
          <w:rFonts w:cs="Arial"/>
        </w:rPr>
        <w:t xml:space="preserve">Kepala Instansi Pelaksana Pemungut Retribusi menyusun penganggaran Insentif pemungutan </w:t>
      </w:r>
      <w:r w:rsidRPr="00D121E7">
        <w:rPr>
          <w:rFonts w:cs="Arial"/>
          <w:lang w:val="id-ID"/>
        </w:rPr>
        <w:t>r</w:t>
      </w:r>
      <w:r w:rsidR="00E50A3F" w:rsidRPr="00D121E7">
        <w:rPr>
          <w:rFonts w:cs="Arial"/>
        </w:rPr>
        <w:t>etribusi.</w:t>
      </w:r>
    </w:p>
    <w:p w:rsidR="0097238F" w:rsidRPr="00D121E7" w:rsidRDefault="0097238F" w:rsidP="0097238F">
      <w:pPr>
        <w:pStyle w:val="Default"/>
        <w:ind w:left="2160"/>
        <w:jc w:val="both"/>
        <w:rPr>
          <w:rFonts w:cs="Arial"/>
        </w:rPr>
      </w:pPr>
    </w:p>
    <w:p w:rsidR="0097238F" w:rsidRPr="00D121E7" w:rsidRDefault="0097238F" w:rsidP="001C2BC7">
      <w:pPr>
        <w:pStyle w:val="Default"/>
        <w:numPr>
          <w:ilvl w:val="0"/>
          <w:numId w:val="25"/>
        </w:numPr>
        <w:ind w:left="2430" w:hanging="450"/>
        <w:jc w:val="both"/>
        <w:rPr>
          <w:rFonts w:cs="Arial"/>
        </w:rPr>
      </w:pPr>
      <w:r w:rsidRPr="00D121E7">
        <w:rPr>
          <w:rFonts w:cs="Arial"/>
        </w:rPr>
        <w:t xml:space="preserve">Penganggaran Insentif pemungutan </w:t>
      </w:r>
      <w:r w:rsidRPr="00D121E7">
        <w:rPr>
          <w:rFonts w:cs="Arial"/>
          <w:lang w:val="id-ID"/>
        </w:rPr>
        <w:t>r</w:t>
      </w:r>
      <w:r w:rsidRPr="00D121E7">
        <w:rPr>
          <w:rFonts w:cs="Arial"/>
        </w:rPr>
        <w:t>etribusi sebagaimana dimaksud pada ayat (1) dikelompokkan ke dalam belanja tidak langsung yang diuraikan berdasarkan jenis belanja pegawai, obyek belanja Insentif pemungutan Retribusi serta rincian obyek belanja Retribusi.</w:t>
      </w:r>
    </w:p>
    <w:p w:rsidR="007564D7" w:rsidRDefault="007564D7" w:rsidP="00D121E7">
      <w:pPr>
        <w:spacing w:after="0" w:line="240" w:lineRule="auto"/>
        <w:ind w:left="3600" w:hanging="1620"/>
        <w:jc w:val="center"/>
        <w:rPr>
          <w:rFonts w:ascii="Bookman Old Style" w:hAnsi="Bookman Old Style" w:cs="Arial"/>
          <w:sz w:val="24"/>
          <w:szCs w:val="24"/>
          <w:lang w:val="en-US"/>
        </w:rPr>
      </w:pPr>
    </w:p>
    <w:p w:rsidR="0097238F" w:rsidRPr="00D121E7" w:rsidRDefault="00D80D90" w:rsidP="00D121E7">
      <w:pPr>
        <w:spacing w:after="0" w:line="240" w:lineRule="auto"/>
        <w:ind w:left="3600" w:hanging="1620"/>
        <w:jc w:val="center"/>
        <w:rPr>
          <w:rFonts w:ascii="Bookman Old Style" w:hAnsi="Bookman Old Style" w:cs="Arial"/>
          <w:bCs/>
          <w:sz w:val="24"/>
          <w:szCs w:val="24"/>
        </w:rPr>
      </w:pPr>
      <w:r w:rsidRPr="00D121E7">
        <w:rPr>
          <w:rFonts w:ascii="Bookman Old Style" w:hAnsi="Bookman Old Style" w:cs="Arial"/>
          <w:sz w:val="24"/>
          <w:szCs w:val="24"/>
        </w:rPr>
        <w:t>Pasal</w:t>
      </w:r>
      <w:r w:rsidRPr="00D121E7">
        <w:rPr>
          <w:rFonts w:ascii="Bookman Old Style" w:hAnsi="Bookman Old Style" w:cs="Arial"/>
          <w:bCs/>
          <w:sz w:val="24"/>
          <w:szCs w:val="24"/>
        </w:rPr>
        <w:t xml:space="preserve"> </w:t>
      </w:r>
      <w:r w:rsidR="00421CA9" w:rsidRPr="00D121E7">
        <w:rPr>
          <w:rFonts w:ascii="Bookman Old Style" w:hAnsi="Bookman Old Style" w:cs="Arial"/>
          <w:bCs/>
          <w:sz w:val="24"/>
          <w:szCs w:val="24"/>
        </w:rPr>
        <w:t>9</w:t>
      </w:r>
    </w:p>
    <w:p w:rsidR="0097238F" w:rsidRPr="00D121E7" w:rsidRDefault="0097238F" w:rsidP="0097238F">
      <w:pPr>
        <w:pStyle w:val="Default"/>
        <w:ind w:left="720" w:firstLine="720"/>
        <w:jc w:val="center"/>
        <w:rPr>
          <w:rFonts w:cs="Arial"/>
          <w:bCs/>
        </w:rPr>
      </w:pPr>
    </w:p>
    <w:p w:rsidR="0097238F" w:rsidRPr="00D121E7" w:rsidRDefault="0097238F" w:rsidP="001C2BC7">
      <w:pPr>
        <w:pStyle w:val="Default"/>
        <w:ind w:left="1980"/>
        <w:jc w:val="both"/>
        <w:rPr>
          <w:rFonts w:cs="Arial"/>
        </w:rPr>
      </w:pPr>
      <w:r w:rsidRPr="00D121E7">
        <w:rPr>
          <w:rFonts w:cs="Arial"/>
        </w:rPr>
        <w:t xml:space="preserve">Dalam hal target penerimaan </w:t>
      </w:r>
      <w:r w:rsidRPr="00D121E7">
        <w:rPr>
          <w:rFonts w:cs="Arial"/>
          <w:bCs/>
        </w:rPr>
        <w:t>retribusi</w:t>
      </w:r>
      <w:r w:rsidRPr="00D121E7">
        <w:rPr>
          <w:rFonts w:cs="Arial"/>
        </w:rPr>
        <w:t xml:space="preserve"> pada akhir tahun anggaran telah tercapai atau terlampaui, pembayaran Insentif belum dapat dilakukan pada tahun anggaran berkenaan, pemberian Insentif diberikan pada tahun anggaran berikutnya yang pelaksanaannya sesuai dengan ketentuan peraturan perundangan-undangan.</w:t>
      </w:r>
    </w:p>
    <w:p w:rsidR="0097238F" w:rsidRPr="00D121E7" w:rsidRDefault="0097238F" w:rsidP="0097238F">
      <w:pPr>
        <w:pStyle w:val="Default"/>
        <w:jc w:val="both"/>
        <w:rPr>
          <w:rFonts w:cs="Arial"/>
        </w:rPr>
      </w:pPr>
    </w:p>
    <w:p w:rsidR="0097238F" w:rsidRPr="00D121E7" w:rsidRDefault="00421CA9" w:rsidP="00D121E7">
      <w:pPr>
        <w:spacing w:after="0" w:line="240" w:lineRule="auto"/>
        <w:ind w:left="3600" w:hanging="1620"/>
        <w:jc w:val="center"/>
        <w:rPr>
          <w:rFonts w:ascii="Bookman Old Style" w:hAnsi="Bookman Old Style" w:cs="Arial"/>
          <w:bCs/>
          <w:sz w:val="24"/>
          <w:szCs w:val="24"/>
        </w:rPr>
      </w:pPr>
      <w:r w:rsidRPr="00D121E7">
        <w:rPr>
          <w:rFonts w:ascii="Bookman Old Style" w:hAnsi="Bookman Old Style" w:cs="Arial"/>
          <w:sz w:val="24"/>
          <w:szCs w:val="24"/>
        </w:rPr>
        <w:t>Pasal</w:t>
      </w:r>
      <w:r w:rsidRPr="00D121E7">
        <w:rPr>
          <w:rFonts w:ascii="Bookman Old Style" w:hAnsi="Bookman Old Style" w:cs="Arial"/>
          <w:bCs/>
          <w:sz w:val="24"/>
          <w:szCs w:val="24"/>
        </w:rPr>
        <w:t xml:space="preserve"> 10</w:t>
      </w:r>
    </w:p>
    <w:p w:rsidR="001C2BC7" w:rsidRPr="00D121E7" w:rsidRDefault="001C2BC7" w:rsidP="00D80D90">
      <w:pPr>
        <w:pStyle w:val="Default"/>
        <w:ind w:left="720" w:firstLine="720"/>
        <w:jc w:val="center"/>
        <w:rPr>
          <w:rFonts w:cs="Arial"/>
          <w:bCs/>
        </w:rPr>
      </w:pPr>
    </w:p>
    <w:p w:rsidR="0097238F" w:rsidRPr="00D121E7" w:rsidRDefault="0097238F" w:rsidP="001C2BC7">
      <w:pPr>
        <w:pStyle w:val="Default"/>
        <w:ind w:left="1980"/>
        <w:jc w:val="both"/>
        <w:rPr>
          <w:rFonts w:cs="Arial"/>
        </w:rPr>
      </w:pPr>
      <w:r w:rsidRPr="00D121E7">
        <w:rPr>
          <w:rFonts w:cs="Arial"/>
        </w:rPr>
        <w:t xml:space="preserve">Pertanggungjawaban </w:t>
      </w:r>
      <w:r w:rsidRPr="00D121E7">
        <w:rPr>
          <w:rFonts w:cs="Arial"/>
          <w:bCs/>
        </w:rPr>
        <w:t>pemberian</w:t>
      </w:r>
      <w:r w:rsidRPr="00D121E7">
        <w:rPr>
          <w:rFonts w:cs="Arial"/>
        </w:rPr>
        <w:t xml:space="preserve"> Insentif dilakukan sesuai dengan ketentuan peraturan perundang-undangan.</w:t>
      </w:r>
    </w:p>
    <w:p w:rsidR="0097238F" w:rsidRPr="00D121E7" w:rsidRDefault="0097238F" w:rsidP="000D09D1">
      <w:pPr>
        <w:spacing w:after="0" w:line="240" w:lineRule="auto"/>
        <w:rPr>
          <w:rFonts w:ascii="Bookman Old Style" w:hAnsi="Bookman Old Style" w:cs="Arial"/>
          <w:sz w:val="24"/>
          <w:szCs w:val="24"/>
          <w:lang w:val="en-US"/>
        </w:rPr>
      </w:pPr>
    </w:p>
    <w:p w:rsidR="00D80D90" w:rsidRPr="00D121E7" w:rsidRDefault="00FD0BEA" w:rsidP="00D121E7">
      <w:pPr>
        <w:spacing w:after="0" w:line="240" w:lineRule="auto"/>
        <w:ind w:left="3600" w:hanging="1620"/>
        <w:jc w:val="center"/>
        <w:rPr>
          <w:rFonts w:ascii="Bookman Old Style" w:hAnsi="Bookman Old Style" w:cs="Arial"/>
          <w:b/>
          <w:sz w:val="24"/>
          <w:szCs w:val="24"/>
        </w:rPr>
      </w:pPr>
      <w:r w:rsidRPr="00D121E7">
        <w:rPr>
          <w:rFonts w:ascii="Bookman Old Style" w:hAnsi="Bookman Old Style" w:cs="Arial"/>
          <w:b/>
          <w:sz w:val="24"/>
          <w:szCs w:val="24"/>
        </w:rPr>
        <w:t>BA</w:t>
      </w:r>
      <w:r w:rsidR="00D80D90" w:rsidRPr="00D121E7">
        <w:rPr>
          <w:rFonts w:ascii="Bookman Old Style" w:hAnsi="Bookman Old Style" w:cs="Arial"/>
          <w:b/>
          <w:sz w:val="24"/>
          <w:szCs w:val="24"/>
        </w:rPr>
        <w:t xml:space="preserve">B </w:t>
      </w:r>
      <w:r w:rsidR="008A27EF" w:rsidRPr="00D121E7">
        <w:rPr>
          <w:rFonts w:ascii="Bookman Old Style" w:hAnsi="Bookman Old Style" w:cs="Arial"/>
          <w:b/>
          <w:sz w:val="24"/>
          <w:szCs w:val="24"/>
        </w:rPr>
        <w:t>III</w:t>
      </w:r>
    </w:p>
    <w:p w:rsidR="00FD0BEA" w:rsidRPr="00D121E7" w:rsidRDefault="000D09D1" w:rsidP="00D121E7">
      <w:pPr>
        <w:spacing w:after="0" w:line="240" w:lineRule="auto"/>
        <w:ind w:left="3600" w:hanging="1620"/>
        <w:jc w:val="center"/>
        <w:rPr>
          <w:rFonts w:ascii="Bookman Old Style" w:hAnsi="Bookman Old Style" w:cs="Arial"/>
          <w:b/>
          <w:sz w:val="24"/>
          <w:szCs w:val="24"/>
        </w:rPr>
      </w:pPr>
      <w:r w:rsidRPr="00D121E7">
        <w:rPr>
          <w:rFonts w:ascii="Bookman Old Style" w:hAnsi="Bookman Old Style" w:cs="Arial"/>
          <w:b/>
          <w:sz w:val="24"/>
          <w:szCs w:val="24"/>
        </w:rPr>
        <w:t>PENATA USAHAAN RETRIBUSI</w:t>
      </w:r>
    </w:p>
    <w:p w:rsidR="00FD0BEA" w:rsidRPr="00D121E7" w:rsidRDefault="00FD0BEA" w:rsidP="00D121E7">
      <w:pPr>
        <w:spacing w:after="0" w:line="240" w:lineRule="auto"/>
        <w:ind w:left="3600" w:hanging="1620"/>
        <w:jc w:val="center"/>
        <w:rPr>
          <w:rFonts w:ascii="Bookman Old Style" w:hAnsi="Bookman Old Style" w:cs="Arial"/>
          <w:sz w:val="24"/>
          <w:szCs w:val="24"/>
        </w:rPr>
      </w:pPr>
    </w:p>
    <w:p w:rsidR="000D09D1" w:rsidRPr="00D121E7" w:rsidRDefault="000D09D1" w:rsidP="00D121E7">
      <w:pPr>
        <w:spacing w:after="0" w:line="240" w:lineRule="auto"/>
        <w:ind w:left="3600" w:hanging="1620"/>
        <w:jc w:val="center"/>
        <w:rPr>
          <w:rFonts w:ascii="Bookman Old Style" w:hAnsi="Bookman Old Style" w:cs="Arial"/>
          <w:sz w:val="24"/>
          <w:szCs w:val="24"/>
          <w:lang w:val="en-US"/>
        </w:rPr>
      </w:pPr>
      <w:r w:rsidRPr="00D121E7">
        <w:rPr>
          <w:rFonts w:ascii="Bookman Old Style" w:hAnsi="Bookman Old Style" w:cs="Arial"/>
          <w:sz w:val="24"/>
          <w:szCs w:val="24"/>
        </w:rPr>
        <w:t xml:space="preserve">Pasal </w:t>
      </w:r>
      <w:r w:rsidR="00D80D90" w:rsidRPr="00D121E7">
        <w:rPr>
          <w:rFonts w:ascii="Bookman Old Style" w:hAnsi="Bookman Old Style" w:cs="Arial"/>
          <w:sz w:val="24"/>
          <w:szCs w:val="24"/>
        </w:rPr>
        <w:t xml:space="preserve"> </w:t>
      </w:r>
      <w:r w:rsidR="008A27EF" w:rsidRPr="00D121E7">
        <w:rPr>
          <w:rFonts w:ascii="Bookman Old Style" w:hAnsi="Bookman Old Style" w:cs="Arial"/>
          <w:sz w:val="24"/>
          <w:szCs w:val="24"/>
        </w:rPr>
        <w:t>11</w:t>
      </w:r>
    </w:p>
    <w:p w:rsidR="00D121E7" w:rsidRPr="00D121E7" w:rsidRDefault="00D121E7" w:rsidP="00D121E7">
      <w:pPr>
        <w:spacing w:after="0" w:line="240" w:lineRule="auto"/>
        <w:ind w:left="3600" w:hanging="1620"/>
        <w:jc w:val="center"/>
        <w:rPr>
          <w:rFonts w:ascii="Bookman Old Style" w:hAnsi="Bookman Old Style" w:cs="Arial"/>
          <w:sz w:val="24"/>
          <w:szCs w:val="24"/>
          <w:lang w:val="en-US"/>
        </w:rPr>
      </w:pPr>
    </w:p>
    <w:p w:rsidR="000D09D1" w:rsidRPr="00D121E7" w:rsidRDefault="000D09D1" w:rsidP="001C2BC7">
      <w:pPr>
        <w:numPr>
          <w:ilvl w:val="0"/>
          <w:numId w:val="21"/>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Setiap Petugas mencatat hasil pungutan retribusi pengujian kendaraan bermotor kedalam buku kas harian penerimaan dan disetor ke bendahara penerimaan.</w:t>
      </w:r>
    </w:p>
    <w:p w:rsidR="000A1A4F" w:rsidRPr="00D121E7" w:rsidRDefault="000A1A4F" w:rsidP="000D09D1">
      <w:pPr>
        <w:spacing w:after="0" w:line="240" w:lineRule="auto"/>
        <w:ind w:left="1620"/>
        <w:jc w:val="both"/>
        <w:rPr>
          <w:rFonts w:ascii="Bookman Old Style" w:hAnsi="Bookman Old Style" w:cs="Arial"/>
          <w:sz w:val="24"/>
          <w:szCs w:val="24"/>
          <w:lang w:val="en-US"/>
        </w:rPr>
      </w:pPr>
    </w:p>
    <w:p w:rsidR="000D09D1" w:rsidRPr="00D121E7" w:rsidRDefault="000D09D1" w:rsidP="001C2BC7">
      <w:pPr>
        <w:numPr>
          <w:ilvl w:val="0"/>
          <w:numId w:val="21"/>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Buku kas harian ditutup setiap akhir bulan, ditandatangani oleh petugas yang yang bersangkutan dan diketahui Kepala Seksi dan Kepala Bidang.</w:t>
      </w:r>
    </w:p>
    <w:p w:rsidR="000D09D1" w:rsidRPr="00D121E7" w:rsidRDefault="000D09D1"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21"/>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Buku kas umum ditutup setiap akhir bulan, ditandatangani oleh Kepala Seksi dan diketahui pejabat yang menangani retribusi dalam hal ini Kepala Bidang.</w:t>
      </w:r>
    </w:p>
    <w:p w:rsidR="000207A5" w:rsidRPr="00D121E7" w:rsidRDefault="000207A5" w:rsidP="001C2BC7">
      <w:pPr>
        <w:spacing w:after="0" w:line="240" w:lineRule="auto"/>
        <w:ind w:left="2430"/>
        <w:jc w:val="both"/>
        <w:rPr>
          <w:rFonts w:ascii="Bookman Old Style" w:hAnsi="Bookman Old Style" w:cs="Arial"/>
          <w:sz w:val="24"/>
          <w:szCs w:val="24"/>
        </w:rPr>
      </w:pPr>
    </w:p>
    <w:p w:rsidR="000D09D1" w:rsidRPr="00D121E7" w:rsidRDefault="000D09D1" w:rsidP="001C2BC7">
      <w:pPr>
        <w:numPr>
          <w:ilvl w:val="0"/>
          <w:numId w:val="21"/>
        </w:numPr>
        <w:tabs>
          <w:tab w:val="clear" w:pos="1980"/>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 xml:space="preserve">Petugas retribusi wajib melaporkan pelaksanaan pemungutan retribusi </w:t>
      </w:r>
      <w:r w:rsidR="003C1CC7" w:rsidRPr="00D121E7">
        <w:rPr>
          <w:rFonts w:ascii="Bookman Old Style" w:hAnsi="Bookman Old Style" w:cs="Arial"/>
          <w:sz w:val="24"/>
          <w:szCs w:val="24"/>
        </w:rPr>
        <w:t>pengujian kendaraan bermotor</w:t>
      </w:r>
      <w:r w:rsidRPr="00D121E7">
        <w:rPr>
          <w:rFonts w:ascii="Bookman Old Style" w:hAnsi="Bookman Old Style" w:cs="Arial"/>
          <w:sz w:val="24"/>
          <w:szCs w:val="24"/>
        </w:rPr>
        <w:t xml:space="preserve"> setiap bulan kepada pejabat yang menangani retribusi.</w:t>
      </w:r>
    </w:p>
    <w:p w:rsidR="00CA1534" w:rsidRDefault="00CA1534" w:rsidP="00D121E7">
      <w:pPr>
        <w:spacing w:after="0" w:line="240" w:lineRule="auto"/>
        <w:ind w:left="3600" w:hanging="1620"/>
        <w:jc w:val="center"/>
        <w:rPr>
          <w:rFonts w:ascii="Bookman Old Style" w:hAnsi="Bookman Old Style" w:cs="Arial"/>
          <w:sz w:val="24"/>
          <w:szCs w:val="24"/>
          <w:lang w:val="en-US"/>
        </w:rPr>
      </w:pPr>
    </w:p>
    <w:p w:rsidR="000D09D1" w:rsidRPr="00D121E7" w:rsidRDefault="000D09D1" w:rsidP="00D121E7">
      <w:pPr>
        <w:spacing w:after="0" w:line="240" w:lineRule="auto"/>
        <w:ind w:left="3600" w:hanging="1620"/>
        <w:jc w:val="center"/>
        <w:rPr>
          <w:rFonts w:ascii="Bookman Old Style" w:hAnsi="Bookman Old Style" w:cs="Arial"/>
          <w:sz w:val="24"/>
          <w:szCs w:val="24"/>
        </w:rPr>
      </w:pPr>
      <w:r w:rsidRPr="00D121E7">
        <w:rPr>
          <w:rFonts w:ascii="Bookman Old Style" w:hAnsi="Bookman Old Style" w:cs="Arial"/>
          <w:sz w:val="24"/>
          <w:szCs w:val="24"/>
        </w:rPr>
        <w:t>Pasal 1</w:t>
      </w:r>
      <w:r w:rsidR="002A1CE4" w:rsidRPr="00D121E7">
        <w:rPr>
          <w:rFonts w:ascii="Bookman Old Style" w:hAnsi="Bookman Old Style" w:cs="Arial"/>
          <w:sz w:val="24"/>
          <w:szCs w:val="24"/>
        </w:rPr>
        <w:t>2</w:t>
      </w:r>
    </w:p>
    <w:p w:rsidR="000D09D1" w:rsidRPr="00D121E7" w:rsidRDefault="000D09D1" w:rsidP="000D09D1">
      <w:pPr>
        <w:spacing w:after="0" w:line="240" w:lineRule="auto"/>
        <w:ind w:left="1620"/>
        <w:jc w:val="center"/>
        <w:rPr>
          <w:rFonts w:ascii="Bookman Old Style" w:hAnsi="Bookman Old Style" w:cs="Arial"/>
          <w:sz w:val="24"/>
          <w:szCs w:val="24"/>
        </w:rPr>
      </w:pPr>
    </w:p>
    <w:p w:rsidR="000D09D1" w:rsidRPr="00D121E7" w:rsidRDefault="000D09D1" w:rsidP="001C2BC7">
      <w:pPr>
        <w:numPr>
          <w:ilvl w:val="0"/>
          <w:numId w:val="13"/>
        </w:numPr>
        <w:tabs>
          <w:tab w:val="clear" w:pos="1995"/>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t>Setiap penerimaan dan pengeluaran karcis dicatat dalam buku pe</w:t>
      </w:r>
      <w:r w:rsidR="001C2BC7" w:rsidRPr="00D121E7">
        <w:rPr>
          <w:rFonts w:ascii="Bookman Old Style" w:hAnsi="Bookman Old Style" w:cs="Arial"/>
          <w:sz w:val="24"/>
          <w:szCs w:val="24"/>
        </w:rPr>
        <w:t>nerimaan dan pengeluaran karcis</w:t>
      </w:r>
      <w:r w:rsidR="001C2BC7" w:rsidRPr="00D121E7">
        <w:rPr>
          <w:rFonts w:ascii="Bookman Old Style" w:hAnsi="Bookman Old Style" w:cs="Arial"/>
          <w:sz w:val="24"/>
          <w:szCs w:val="24"/>
          <w:lang w:val="en-US"/>
        </w:rPr>
        <w:t>.</w:t>
      </w:r>
    </w:p>
    <w:p w:rsidR="000D09D1" w:rsidRPr="00D121E7" w:rsidRDefault="000D09D1" w:rsidP="001C2BC7">
      <w:pPr>
        <w:spacing w:after="0" w:line="240" w:lineRule="auto"/>
        <w:ind w:left="2430" w:hanging="450"/>
        <w:jc w:val="both"/>
        <w:rPr>
          <w:rFonts w:ascii="Bookman Old Style" w:hAnsi="Bookman Old Style" w:cs="Arial"/>
          <w:sz w:val="24"/>
          <w:szCs w:val="24"/>
        </w:rPr>
      </w:pPr>
    </w:p>
    <w:p w:rsidR="000D09D1" w:rsidRPr="00D121E7" w:rsidRDefault="000D09D1" w:rsidP="001C2BC7">
      <w:pPr>
        <w:numPr>
          <w:ilvl w:val="0"/>
          <w:numId w:val="13"/>
        </w:numPr>
        <w:tabs>
          <w:tab w:val="clear" w:pos="1995"/>
        </w:tabs>
        <w:spacing w:after="0" w:line="240" w:lineRule="auto"/>
        <w:ind w:left="2430" w:hanging="450"/>
        <w:jc w:val="both"/>
        <w:rPr>
          <w:rFonts w:ascii="Bookman Old Style" w:hAnsi="Bookman Old Style" w:cs="Arial"/>
          <w:sz w:val="24"/>
          <w:szCs w:val="24"/>
        </w:rPr>
      </w:pPr>
      <w:r w:rsidRPr="00D121E7">
        <w:rPr>
          <w:rFonts w:ascii="Bookman Old Style" w:hAnsi="Bookman Old Style" w:cs="Arial"/>
          <w:sz w:val="24"/>
          <w:szCs w:val="24"/>
        </w:rPr>
        <w:lastRenderedPageBreak/>
        <w:t>Buku penerimaan dan pengeluaran karcis ditutup setiap akhir bulan, ditandatangani oleh kepala</w:t>
      </w:r>
      <w:r w:rsidR="00D80D90" w:rsidRPr="00D121E7">
        <w:rPr>
          <w:rFonts w:ascii="Bookman Old Style" w:hAnsi="Bookman Old Style" w:cs="Arial"/>
          <w:sz w:val="24"/>
          <w:szCs w:val="24"/>
          <w:lang w:val="en-US"/>
        </w:rPr>
        <w:t xml:space="preserve"> Seksi</w:t>
      </w:r>
      <w:r w:rsidR="003C1CC7" w:rsidRPr="00D121E7">
        <w:rPr>
          <w:rFonts w:ascii="Bookman Old Style" w:hAnsi="Bookman Old Style" w:cs="Arial"/>
          <w:sz w:val="24"/>
          <w:szCs w:val="24"/>
          <w:lang w:val="en-US"/>
        </w:rPr>
        <w:t xml:space="preserve"> </w:t>
      </w:r>
      <w:r w:rsidRPr="00D121E7">
        <w:rPr>
          <w:rFonts w:ascii="Bookman Old Style" w:hAnsi="Bookman Old Style" w:cs="Arial"/>
          <w:sz w:val="24"/>
          <w:szCs w:val="24"/>
        </w:rPr>
        <w:t>dan diketahui p</w:t>
      </w:r>
      <w:r w:rsidR="00D80D90" w:rsidRPr="00D121E7">
        <w:rPr>
          <w:rFonts w:ascii="Bookman Old Style" w:hAnsi="Bookman Old Style" w:cs="Arial"/>
          <w:sz w:val="24"/>
          <w:szCs w:val="24"/>
        </w:rPr>
        <w:t>ejabat yang menangani retribusi</w:t>
      </w:r>
      <w:r w:rsidR="001C2BC7" w:rsidRPr="00D121E7">
        <w:rPr>
          <w:rFonts w:ascii="Bookman Old Style" w:hAnsi="Bookman Old Style" w:cs="Arial"/>
          <w:sz w:val="24"/>
          <w:szCs w:val="24"/>
          <w:lang w:val="en-US"/>
        </w:rPr>
        <w:t xml:space="preserve"> dalam hal ini Kepala bidang.</w:t>
      </w:r>
    </w:p>
    <w:p w:rsidR="00CA1534" w:rsidRDefault="00CA1534" w:rsidP="009A29D9">
      <w:pPr>
        <w:spacing w:after="0" w:line="240" w:lineRule="auto"/>
        <w:ind w:left="2430" w:hanging="450"/>
        <w:jc w:val="both"/>
        <w:rPr>
          <w:rFonts w:ascii="Bookman Old Style" w:hAnsi="Bookman Old Style" w:cs="Arial"/>
          <w:sz w:val="24"/>
          <w:szCs w:val="24"/>
          <w:lang w:val="en-US"/>
        </w:rPr>
      </w:pPr>
    </w:p>
    <w:p w:rsidR="000D09D1" w:rsidRPr="007564D7" w:rsidRDefault="0041448E" w:rsidP="00D121E7">
      <w:pPr>
        <w:spacing w:after="0" w:line="240" w:lineRule="auto"/>
        <w:ind w:left="3600" w:hanging="1620"/>
        <w:jc w:val="center"/>
        <w:rPr>
          <w:rFonts w:ascii="Bookman Old Style" w:hAnsi="Bookman Old Style" w:cs="Arial"/>
          <w:b/>
          <w:sz w:val="24"/>
          <w:szCs w:val="24"/>
        </w:rPr>
      </w:pPr>
      <w:r w:rsidRPr="007564D7">
        <w:rPr>
          <w:rFonts w:ascii="Bookman Old Style" w:hAnsi="Bookman Old Style" w:cs="Arial"/>
          <w:b/>
          <w:sz w:val="24"/>
          <w:szCs w:val="24"/>
        </w:rPr>
        <w:t>BAB IV</w:t>
      </w:r>
    </w:p>
    <w:p w:rsidR="000D09D1" w:rsidRPr="007564D7" w:rsidRDefault="000D09D1" w:rsidP="00D121E7">
      <w:pPr>
        <w:spacing w:after="0" w:line="240" w:lineRule="auto"/>
        <w:ind w:left="3600" w:hanging="1620"/>
        <w:jc w:val="center"/>
        <w:rPr>
          <w:rFonts w:ascii="Bookman Old Style" w:hAnsi="Bookman Old Style" w:cs="Arial"/>
          <w:b/>
          <w:sz w:val="24"/>
          <w:szCs w:val="24"/>
        </w:rPr>
      </w:pPr>
      <w:r w:rsidRPr="007564D7">
        <w:rPr>
          <w:rFonts w:ascii="Bookman Old Style" w:hAnsi="Bookman Old Style" w:cs="Arial"/>
          <w:b/>
          <w:sz w:val="24"/>
          <w:szCs w:val="24"/>
        </w:rPr>
        <w:t>KETENTUAN PENUTUP</w:t>
      </w:r>
    </w:p>
    <w:p w:rsidR="000D09D1" w:rsidRPr="00D121E7" w:rsidRDefault="000D09D1" w:rsidP="00D121E7">
      <w:pPr>
        <w:spacing w:after="0" w:line="240" w:lineRule="auto"/>
        <w:ind w:left="3600" w:hanging="1620"/>
        <w:jc w:val="center"/>
        <w:rPr>
          <w:rFonts w:ascii="Bookman Old Style" w:hAnsi="Bookman Old Style" w:cs="Arial"/>
          <w:sz w:val="24"/>
          <w:szCs w:val="24"/>
        </w:rPr>
      </w:pPr>
    </w:p>
    <w:p w:rsidR="000D09D1" w:rsidRDefault="00CA4EA9" w:rsidP="007564D7">
      <w:pPr>
        <w:spacing w:after="0" w:line="240" w:lineRule="auto"/>
        <w:ind w:left="3600" w:hanging="1620"/>
        <w:jc w:val="center"/>
        <w:rPr>
          <w:rFonts w:ascii="Bookman Old Style" w:hAnsi="Bookman Old Style" w:cs="Arial"/>
          <w:sz w:val="24"/>
          <w:szCs w:val="24"/>
          <w:lang w:val="en-US"/>
        </w:rPr>
      </w:pPr>
      <w:r w:rsidRPr="00D121E7">
        <w:rPr>
          <w:rFonts w:ascii="Bookman Old Style" w:hAnsi="Bookman Old Style" w:cs="Arial"/>
          <w:sz w:val="24"/>
          <w:szCs w:val="24"/>
        </w:rPr>
        <w:t>Pasal 13</w:t>
      </w:r>
    </w:p>
    <w:p w:rsidR="007564D7" w:rsidRPr="007564D7" w:rsidRDefault="007564D7" w:rsidP="007564D7">
      <w:pPr>
        <w:spacing w:after="0" w:line="240" w:lineRule="auto"/>
        <w:ind w:left="3600" w:hanging="1620"/>
        <w:jc w:val="center"/>
        <w:rPr>
          <w:rFonts w:ascii="Bookman Old Style" w:hAnsi="Bookman Old Style" w:cs="Arial"/>
          <w:sz w:val="24"/>
          <w:szCs w:val="24"/>
          <w:lang w:val="en-US"/>
        </w:rPr>
      </w:pPr>
    </w:p>
    <w:p w:rsidR="000D09D1" w:rsidRPr="00D121E7" w:rsidRDefault="000D09D1" w:rsidP="007564D7">
      <w:pPr>
        <w:pStyle w:val="Default"/>
        <w:ind w:left="1980"/>
        <w:jc w:val="both"/>
        <w:rPr>
          <w:rFonts w:cs="Arial"/>
          <w:lang w:val="id-ID"/>
        </w:rPr>
      </w:pPr>
      <w:r w:rsidRPr="00D121E7">
        <w:rPr>
          <w:rFonts w:cs="Arial"/>
        </w:rPr>
        <w:t>Peraturan ini mulai berlaku pada tanggal ditetapkan</w:t>
      </w:r>
      <w:r w:rsidRPr="00D121E7">
        <w:rPr>
          <w:rFonts w:cs="Arial"/>
          <w:lang w:val="id-ID"/>
        </w:rPr>
        <w:t>.</w:t>
      </w:r>
      <w:r w:rsidRPr="00D121E7">
        <w:rPr>
          <w:rFonts w:cs="Arial"/>
        </w:rPr>
        <w:tab/>
      </w:r>
    </w:p>
    <w:p w:rsidR="000D09D1" w:rsidRPr="00D121E7" w:rsidRDefault="000D09D1" w:rsidP="00D121E7">
      <w:pPr>
        <w:spacing w:after="0" w:line="240" w:lineRule="auto"/>
        <w:ind w:left="2430" w:hanging="450"/>
        <w:jc w:val="both"/>
        <w:rPr>
          <w:rFonts w:ascii="Bookman Old Style" w:hAnsi="Bookman Old Style" w:cs="Arial"/>
          <w:sz w:val="24"/>
          <w:szCs w:val="24"/>
        </w:rPr>
      </w:pPr>
    </w:p>
    <w:p w:rsidR="000D09D1" w:rsidRPr="00D121E7" w:rsidRDefault="000D09D1" w:rsidP="009A29D9">
      <w:pPr>
        <w:tabs>
          <w:tab w:val="left" w:pos="1440"/>
          <w:tab w:val="left" w:pos="1620"/>
        </w:tabs>
        <w:spacing w:after="0" w:line="240" w:lineRule="auto"/>
        <w:ind w:left="1987"/>
        <w:jc w:val="both"/>
        <w:rPr>
          <w:rFonts w:ascii="Bookman Old Style" w:hAnsi="Bookman Old Style" w:cs="Arial"/>
          <w:sz w:val="24"/>
          <w:szCs w:val="24"/>
        </w:rPr>
      </w:pPr>
      <w:r w:rsidRPr="00D121E7">
        <w:rPr>
          <w:rFonts w:ascii="Bookman Old Style" w:hAnsi="Bookman Old Style" w:cs="Arial"/>
          <w:sz w:val="24"/>
          <w:szCs w:val="24"/>
        </w:rPr>
        <w:t>Agar setiap orang mengetahuinya, memerintahkan pengundangan Peraturan Bupati ini dengan penempatannya dalam Berita Daerah Kabupaten Cirebon.</w:t>
      </w:r>
    </w:p>
    <w:p w:rsidR="000D09D1" w:rsidRPr="00D121E7" w:rsidRDefault="000D09D1" w:rsidP="009A29D9">
      <w:pPr>
        <w:tabs>
          <w:tab w:val="left" w:pos="1440"/>
          <w:tab w:val="left" w:pos="1620"/>
        </w:tabs>
        <w:spacing w:after="0" w:line="240" w:lineRule="auto"/>
        <w:jc w:val="both"/>
        <w:rPr>
          <w:rFonts w:ascii="Bookman Old Style" w:hAnsi="Bookman Old Style" w:cs="Arial"/>
          <w:sz w:val="24"/>
          <w:szCs w:val="24"/>
        </w:rPr>
      </w:pPr>
    </w:p>
    <w:p w:rsidR="000D09D1" w:rsidRPr="00D121E7" w:rsidRDefault="000D09D1" w:rsidP="0056708C">
      <w:pPr>
        <w:spacing w:after="0" w:line="240" w:lineRule="auto"/>
        <w:ind w:left="5040" w:firstLine="720"/>
        <w:jc w:val="both"/>
        <w:rPr>
          <w:rFonts w:ascii="Bookman Old Style" w:hAnsi="Bookman Old Style" w:cs="Arial"/>
          <w:color w:val="000000"/>
          <w:sz w:val="24"/>
          <w:szCs w:val="24"/>
        </w:rPr>
      </w:pPr>
      <w:r w:rsidRPr="00D121E7">
        <w:rPr>
          <w:rFonts w:ascii="Bookman Old Style" w:hAnsi="Bookman Old Style" w:cs="Arial"/>
          <w:color w:val="000000"/>
          <w:sz w:val="24"/>
          <w:szCs w:val="24"/>
        </w:rPr>
        <w:t>Ditetapkan di Sumber</w:t>
      </w:r>
    </w:p>
    <w:p w:rsidR="000D09D1" w:rsidRPr="0056708C" w:rsidRDefault="0056708C" w:rsidP="0056708C">
      <w:pPr>
        <w:spacing w:after="0" w:line="240" w:lineRule="auto"/>
        <w:ind w:left="5040" w:firstLine="72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w:t>
      </w:r>
      <w:r w:rsidR="000D09D1" w:rsidRPr="00D121E7">
        <w:rPr>
          <w:rFonts w:ascii="Bookman Old Style" w:hAnsi="Bookman Old Style" w:cs="Arial"/>
          <w:color w:val="000000"/>
          <w:sz w:val="24"/>
          <w:szCs w:val="24"/>
        </w:rPr>
        <w:t>ada tanggal</w:t>
      </w:r>
      <w:r>
        <w:rPr>
          <w:rFonts w:ascii="Bookman Old Style" w:hAnsi="Bookman Old Style" w:cs="Arial"/>
          <w:color w:val="000000"/>
          <w:sz w:val="24"/>
          <w:szCs w:val="24"/>
          <w:lang w:val="en-US"/>
        </w:rPr>
        <w:t xml:space="preserve"> 13 Desember 2012</w:t>
      </w:r>
    </w:p>
    <w:p w:rsidR="000D09D1" w:rsidRPr="00D121E7" w:rsidRDefault="000D09D1" w:rsidP="009A29D9">
      <w:pPr>
        <w:spacing w:after="0" w:line="240" w:lineRule="auto"/>
        <w:ind w:left="6264"/>
        <w:jc w:val="both"/>
        <w:rPr>
          <w:rFonts w:ascii="Bookman Old Style" w:hAnsi="Bookman Old Style" w:cs="Arial"/>
          <w:color w:val="000000"/>
          <w:sz w:val="24"/>
          <w:szCs w:val="24"/>
        </w:rPr>
      </w:pPr>
    </w:p>
    <w:p w:rsidR="000D09D1" w:rsidRPr="00D121E7" w:rsidRDefault="000D09D1" w:rsidP="0056708C">
      <w:pPr>
        <w:spacing w:after="0" w:line="240" w:lineRule="auto"/>
        <w:ind w:left="5040" w:firstLine="720"/>
        <w:jc w:val="both"/>
        <w:rPr>
          <w:rFonts w:ascii="Bookman Old Style" w:hAnsi="Bookman Old Style" w:cs="Arial"/>
          <w:color w:val="000000"/>
          <w:sz w:val="24"/>
          <w:szCs w:val="24"/>
        </w:rPr>
      </w:pPr>
      <w:r w:rsidRPr="00D121E7">
        <w:rPr>
          <w:rFonts w:ascii="Bookman Old Style" w:hAnsi="Bookman Old Style" w:cs="Arial"/>
          <w:color w:val="000000"/>
          <w:sz w:val="24"/>
          <w:szCs w:val="24"/>
        </w:rPr>
        <w:t>BUPATI CIREBON,</w:t>
      </w:r>
    </w:p>
    <w:p w:rsidR="009A29D9" w:rsidRDefault="009A29D9" w:rsidP="009A29D9">
      <w:pPr>
        <w:spacing w:after="0" w:line="240" w:lineRule="auto"/>
        <w:jc w:val="both"/>
        <w:rPr>
          <w:rFonts w:ascii="Bookman Old Style" w:hAnsi="Bookman Old Style" w:cs="Arial"/>
          <w:color w:val="000000"/>
          <w:sz w:val="24"/>
          <w:szCs w:val="24"/>
          <w:lang w:val="en-US"/>
        </w:rPr>
      </w:pPr>
    </w:p>
    <w:p w:rsidR="009A29D9" w:rsidRDefault="0056708C" w:rsidP="0056708C">
      <w:pPr>
        <w:spacing w:after="0" w:line="240" w:lineRule="auto"/>
        <w:ind w:left="5760" w:firstLine="72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TTD</w:t>
      </w:r>
    </w:p>
    <w:p w:rsidR="009A29D9" w:rsidRPr="009A29D9" w:rsidRDefault="009A29D9" w:rsidP="009A29D9">
      <w:pPr>
        <w:spacing w:after="0" w:line="240" w:lineRule="auto"/>
        <w:jc w:val="both"/>
        <w:rPr>
          <w:rFonts w:ascii="Bookman Old Style" w:hAnsi="Bookman Old Style" w:cs="Arial"/>
          <w:color w:val="000000"/>
          <w:sz w:val="24"/>
          <w:szCs w:val="24"/>
          <w:lang w:val="en-US"/>
        </w:rPr>
      </w:pPr>
    </w:p>
    <w:p w:rsidR="000D09D1" w:rsidRDefault="000D09D1" w:rsidP="0056708C">
      <w:pPr>
        <w:spacing w:after="0" w:line="240" w:lineRule="auto"/>
        <w:ind w:left="5040" w:firstLine="720"/>
        <w:jc w:val="both"/>
        <w:rPr>
          <w:rFonts w:ascii="Bookman Old Style" w:hAnsi="Bookman Old Style" w:cs="Arial"/>
          <w:b/>
          <w:bCs/>
          <w:color w:val="000000"/>
          <w:sz w:val="24"/>
          <w:szCs w:val="24"/>
          <w:lang w:val="en-US"/>
        </w:rPr>
      </w:pPr>
      <w:r w:rsidRPr="00D121E7">
        <w:rPr>
          <w:rFonts w:ascii="Bookman Old Style" w:hAnsi="Bookman Old Style" w:cs="Arial"/>
          <w:b/>
          <w:bCs/>
          <w:color w:val="000000"/>
          <w:sz w:val="24"/>
          <w:szCs w:val="24"/>
        </w:rPr>
        <w:t>DEDI SUPARDI</w:t>
      </w:r>
    </w:p>
    <w:p w:rsidR="009A29D9" w:rsidRPr="009A29D9" w:rsidRDefault="009A29D9" w:rsidP="009A29D9">
      <w:pPr>
        <w:spacing w:after="0" w:line="240" w:lineRule="auto"/>
        <w:ind w:left="6237"/>
        <w:jc w:val="both"/>
        <w:rPr>
          <w:rFonts w:ascii="Bookman Old Style" w:hAnsi="Bookman Old Style" w:cs="Arial"/>
          <w:b/>
          <w:bCs/>
          <w:color w:val="000000"/>
          <w:sz w:val="24"/>
          <w:szCs w:val="24"/>
          <w:lang w:val="en-US"/>
        </w:rPr>
      </w:pPr>
    </w:p>
    <w:p w:rsidR="000D09D1" w:rsidRPr="00D121E7" w:rsidRDefault="000D09D1" w:rsidP="009A29D9">
      <w:pPr>
        <w:spacing w:after="0" w:line="240" w:lineRule="auto"/>
        <w:jc w:val="both"/>
        <w:rPr>
          <w:rFonts w:ascii="Bookman Old Style" w:hAnsi="Bookman Old Style" w:cs="Arial"/>
          <w:color w:val="000000"/>
          <w:sz w:val="24"/>
          <w:szCs w:val="24"/>
        </w:rPr>
      </w:pPr>
      <w:r w:rsidRPr="00D121E7">
        <w:rPr>
          <w:rFonts w:ascii="Bookman Old Style" w:hAnsi="Bookman Old Style" w:cs="Arial"/>
          <w:color w:val="000000"/>
          <w:sz w:val="24"/>
          <w:szCs w:val="24"/>
        </w:rPr>
        <w:t>Diundangkan di Sumber</w:t>
      </w:r>
    </w:p>
    <w:p w:rsidR="000D09D1" w:rsidRPr="009D3D55" w:rsidRDefault="000D09D1" w:rsidP="009A29D9">
      <w:pPr>
        <w:spacing w:after="0" w:line="240" w:lineRule="auto"/>
        <w:jc w:val="both"/>
        <w:rPr>
          <w:rFonts w:ascii="Bookman Old Style" w:hAnsi="Bookman Old Style" w:cs="Arial"/>
          <w:color w:val="000000"/>
          <w:sz w:val="24"/>
          <w:szCs w:val="24"/>
          <w:lang w:val="en-US"/>
        </w:rPr>
      </w:pPr>
      <w:r w:rsidRPr="00D121E7">
        <w:rPr>
          <w:rFonts w:ascii="Bookman Old Style" w:hAnsi="Bookman Old Style" w:cs="Arial"/>
          <w:color w:val="000000"/>
          <w:sz w:val="24"/>
          <w:szCs w:val="24"/>
        </w:rPr>
        <w:t>pada tanggal</w:t>
      </w:r>
      <w:r w:rsidR="009D3D55">
        <w:rPr>
          <w:rFonts w:ascii="Bookman Old Style" w:hAnsi="Bookman Old Style" w:cs="Arial"/>
          <w:color w:val="000000"/>
          <w:sz w:val="24"/>
          <w:szCs w:val="24"/>
          <w:lang w:val="en-US"/>
        </w:rPr>
        <w:t xml:space="preserve"> 14 Desember 2012</w:t>
      </w:r>
    </w:p>
    <w:p w:rsidR="007564D7" w:rsidRDefault="007564D7" w:rsidP="009A29D9">
      <w:pPr>
        <w:spacing w:after="0" w:line="240" w:lineRule="auto"/>
        <w:jc w:val="both"/>
        <w:rPr>
          <w:rFonts w:ascii="Bookman Old Style" w:hAnsi="Bookman Old Style" w:cs="Arial"/>
          <w:color w:val="000000"/>
          <w:sz w:val="24"/>
          <w:szCs w:val="24"/>
          <w:lang w:val="en-US"/>
        </w:rPr>
      </w:pPr>
    </w:p>
    <w:p w:rsidR="000D09D1" w:rsidRPr="00D121E7" w:rsidRDefault="000D09D1" w:rsidP="009A29D9">
      <w:pPr>
        <w:spacing w:after="0" w:line="240" w:lineRule="auto"/>
        <w:jc w:val="both"/>
        <w:rPr>
          <w:rFonts w:ascii="Bookman Old Style" w:hAnsi="Bookman Old Style" w:cs="Arial"/>
          <w:color w:val="000000"/>
          <w:sz w:val="24"/>
          <w:szCs w:val="24"/>
        </w:rPr>
      </w:pPr>
      <w:r w:rsidRPr="00D121E7">
        <w:rPr>
          <w:rFonts w:ascii="Bookman Old Style" w:hAnsi="Bookman Old Style" w:cs="Arial"/>
          <w:color w:val="000000"/>
          <w:sz w:val="24"/>
          <w:szCs w:val="24"/>
        </w:rPr>
        <w:t>SEKRETARIS DAERAH KABUPATEN CIREBON,</w:t>
      </w:r>
    </w:p>
    <w:p w:rsidR="000D09D1" w:rsidRPr="00D121E7" w:rsidRDefault="000D09D1" w:rsidP="009A29D9">
      <w:pPr>
        <w:spacing w:after="0" w:line="240" w:lineRule="auto"/>
        <w:jc w:val="both"/>
        <w:rPr>
          <w:rFonts w:ascii="Bookman Old Style" w:hAnsi="Bookman Old Style" w:cs="Arial"/>
          <w:color w:val="000000"/>
          <w:sz w:val="24"/>
          <w:szCs w:val="24"/>
        </w:rPr>
      </w:pPr>
      <w:r w:rsidRPr="00D121E7">
        <w:rPr>
          <w:rFonts w:ascii="Bookman Old Style" w:hAnsi="Bookman Old Style" w:cs="Arial"/>
          <w:color w:val="000000"/>
          <w:sz w:val="24"/>
          <w:szCs w:val="24"/>
        </w:rPr>
        <w:t xml:space="preserve">    </w:t>
      </w:r>
    </w:p>
    <w:p w:rsidR="00104538" w:rsidRPr="00D121E7" w:rsidRDefault="00104538" w:rsidP="009A29D9">
      <w:pPr>
        <w:spacing w:after="0" w:line="240" w:lineRule="auto"/>
        <w:jc w:val="both"/>
        <w:rPr>
          <w:rFonts w:ascii="Bookman Old Style" w:hAnsi="Bookman Old Style" w:cs="Arial"/>
          <w:color w:val="000000"/>
          <w:sz w:val="24"/>
          <w:szCs w:val="24"/>
        </w:rPr>
      </w:pPr>
    </w:p>
    <w:p w:rsidR="00104538" w:rsidRDefault="009D3D55" w:rsidP="009A29D9">
      <w:pPr>
        <w:spacing w:after="0" w:line="24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ab/>
      </w:r>
      <w:r>
        <w:rPr>
          <w:rFonts w:ascii="Bookman Old Style" w:hAnsi="Bookman Old Style" w:cs="Arial"/>
          <w:color w:val="000000"/>
          <w:sz w:val="24"/>
          <w:szCs w:val="24"/>
          <w:lang w:val="en-US"/>
        </w:rPr>
        <w:tab/>
      </w:r>
      <w:r>
        <w:rPr>
          <w:rFonts w:ascii="Bookman Old Style" w:hAnsi="Bookman Old Style" w:cs="Arial"/>
          <w:color w:val="000000"/>
          <w:sz w:val="24"/>
          <w:szCs w:val="24"/>
          <w:lang w:val="en-US"/>
        </w:rPr>
        <w:tab/>
      </w:r>
      <w:r>
        <w:rPr>
          <w:rFonts w:ascii="Bookman Old Style" w:hAnsi="Bookman Old Style" w:cs="Arial"/>
          <w:color w:val="000000"/>
          <w:sz w:val="24"/>
          <w:szCs w:val="24"/>
          <w:lang w:val="en-US"/>
        </w:rPr>
        <w:tab/>
        <w:t>ttd</w:t>
      </w:r>
    </w:p>
    <w:p w:rsidR="009A29D9" w:rsidRPr="009A29D9" w:rsidRDefault="009A29D9" w:rsidP="009A29D9">
      <w:pPr>
        <w:spacing w:after="0" w:line="240" w:lineRule="auto"/>
        <w:jc w:val="both"/>
        <w:rPr>
          <w:rFonts w:ascii="Bookman Old Style" w:hAnsi="Bookman Old Style" w:cs="Arial"/>
          <w:color w:val="000000"/>
          <w:sz w:val="24"/>
          <w:szCs w:val="24"/>
          <w:lang w:val="en-US"/>
        </w:rPr>
      </w:pPr>
    </w:p>
    <w:p w:rsidR="000D09D1" w:rsidRDefault="002D497C" w:rsidP="009A29D9">
      <w:pPr>
        <w:spacing w:after="0" w:line="240" w:lineRule="auto"/>
        <w:ind w:left="440"/>
        <w:jc w:val="both"/>
        <w:rPr>
          <w:rFonts w:ascii="Bookman Old Style" w:hAnsi="Bookman Old Style" w:cs="Arial"/>
          <w:b/>
          <w:bCs/>
          <w:color w:val="000000"/>
          <w:sz w:val="24"/>
          <w:szCs w:val="24"/>
          <w:lang w:val="en-US"/>
        </w:rPr>
      </w:pPr>
      <w:r w:rsidRPr="00D121E7">
        <w:rPr>
          <w:rFonts w:ascii="Bookman Old Style" w:hAnsi="Bookman Old Style" w:cs="Arial"/>
          <w:b/>
          <w:bCs/>
          <w:color w:val="000000"/>
          <w:sz w:val="24"/>
          <w:szCs w:val="24"/>
        </w:rPr>
        <w:t xml:space="preserve">       </w:t>
      </w:r>
      <w:r w:rsidR="005C66DB" w:rsidRPr="00D121E7">
        <w:rPr>
          <w:rFonts w:ascii="Bookman Old Style" w:hAnsi="Bookman Old Style" w:cs="Arial"/>
          <w:b/>
          <w:bCs/>
          <w:color w:val="000000"/>
          <w:sz w:val="24"/>
          <w:szCs w:val="24"/>
          <w:lang w:val="en-US"/>
        </w:rPr>
        <w:tab/>
      </w:r>
      <w:r w:rsidRPr="00D121E7">
        <w:rPr>
          <w:rFonts w:ascii="Bookman Old Style" w:hAnsi="Bookman Old Style" w:cs="Arial"/>
          <w:b/>
          <w:bCs/>
          <w:color w:val="000000"/>
          <w:sz w:val="24"/>
          <w:szCs w:val="24"/>
        </w:rPr>
        <w:t xml:space="preserve"> </w:t>
      </w:r>
      <w:r w:rsidR="00893073" w:rsidRPr="00D121E7">
        <w:rPr>
          <w:rFonts w:ascii="Bookman Old Style" w:hAnsi="Bookman Old Style" w:cs="Arial"/>
          <w:b/>
          <w:bCs/>
          <w:color w:val="000000"/>
          <w:sz w:val="24"/>
          <w:szCs w:val="24"/>
        </w:rPr>
        <w:t>DUDUNG MULYANA</w:t>
      </w:r>
    </w:p>
    <w:p w:rsidR="007564D7" w:rsidRPr="007564D7" w:rsidRDefault="007564D7" w:rsidP="009A29D9">
      <w:pPr>
        <w:spacing w:after="0" w:line="240" w:lineRule="auto"/>
        <w:ind w:left="440"/>
        <w:jc w:val="both"/>
        <w:rPr>
          <w:rFonts w:ascii="Bookman Old Style" w:hAnsi="Bookman Old Style" w:cs="Arial"/>
          <w:color w:val="000000"/>
          <w:sz w:val="24"/>
          <w:szCs w:val="24"/>
          <w:lang w:val="en-US"/>
        </w:rPr>
      </w:pPr>
    </w:p>
    <w:p w:rsidR="000D09D1" w:rsidRPr="009D3D55" w:rsidRDefault="000D09D1" w:rsidP="009A29D9">
      <w:pPr>
        <w:spacing w:after="0" w:line="240" w:lineRule="auto"/>
        <w:jc w:val="both"/>
        <w:rPr>
          <w:rFonts w:ascii="Bookman Old Style" w:hAnsi="Bookman Old Style" w:cs="Arial"/>
          <w:color w:val="000000"/>
          <w:sz w:val="24"/>
          <w:szCs w:val="24"/>
          <w:lang w:val="en-US"/>
        </w:rPr>
      </w:pPr>
      <w:r w:rsidRPr="00D121E7">
        <w:rPr>
          <w:rFonts w:ascii="Bookman Old Style" w:hAnsi="Bookman Old Style" w:cs="Arial"/>
          <w:color w:val="000000"/>
          <w:sz w:val="24"/>
          <w:szCs w:val="24"/>
        </w:rPr>
        <w:t>BERITA DAERAH KABUPATEN CIREBON TAHUN 201</w:t>
      </w:r>
      <w:r w:rsidRPr="00D121E7">
        <w:rPr>
          <w:rFonts w:ascii="Bookman Old Style" w:hAnsi="Bookman Old Style" w:cs="Arial"/>
          <w:color w:val="000000"/>
          <w:sz w:val="24"/>
          <w:szCs w:val="24"/>
          <w:lang w:val="en-US"/>
        </w:rPr>
        <w:t xml:space="preserve">2 </w:t>
      </w:r>
      <w:r w:rsidRPr="00D121E7">
        <w:rPr>
          <w:rFonts w:ascii="Bookman Old Style" w:hAnsi="Bookman Old Style" w:cs="Arial"/>
          <w:color w:val="000000"/>
          <w:sz w:val="24"/>
          <w:szCs w:val="24"/>
        </w:rPr>
        <w:t xml:space="preserve">NOMOR </w:t>
      </w:r>
      <w:r w:rsidR="009D3D55">
        <w:rPr>
          <w:rFonts w:ascii="Bookman Old Style" w:hAnsi="Bookman Old Style" w:cs="Arial"/>
          <w:color w:val="000000"/>
          <w:sz w:val="24"/>
          <w:szCs w:val="24"/>
          <w:lang w:val="en-US"/>
        </w:rPr>
        <w:t>51</w:t>
      </w:r>
      <w:r w:rsidRPr="00D121E7">
        <w:rPr>
          <w:rFonts w:ascii="Bookman Old Style" w:hAnsi="Bookman Old Style" w:cs="Arial"/>
          <w:color w:val="000000"/>
          <w:sz w:val="24"/>
          <w:szCs w:val="24"/>
        </w:rPr>
        <w:t xml:space="preserve"> SERI</w:t>
      </w:r>
      <w:r w:rsidR="009D3D55">
        <w:rPr>
          <w:rFonts w:ascii="Bookman Old Style" w:hAnsi="Bookman Old Style" w:cs="Arial"/>
          <w:color w:val="000000"/>
          <w:sz w:val="24"/>
          <w:szCs w:val="24"/>
          <w:lang w:val="en-US"/>
        </w:rPr>
        <w:t xml:space="preserve"> C.8</w:t>
      </w:r>
    </w:p>
    <w:p w:rsidR="000D09D1" w:rsidRPr="00D121E7" w:rsidRDefault="000D09D1" w:rsidP="009A29D9">
      <w:pPr>
        <w:tabs>
          <w:tab w:val="left" w:pos="1440"/>
          <w:tab w:val="left" w:pos="1620"/>
        </w:tabs>
        <w:spacing w:after="0" w:line="240" w:lineRule="auto"/>
        <w:jc w:val="both"/>
        <w:rPr>
          <w:rFonts w:ascii="Bookman Old Style" w:hAnsi="Bookman Old Style" w:cs="Arial"/>
          <w:sz w:val="24"/>
          <w:szCs w:val="24"/>
        </w:rPr>
      </w:pPr>
    </w:p>
    <w:sectPr w:rsidR="000D09D1" w:rsidRPr="00D121E7" w:rsidSect="00C96706">
      <w:pgSz w:w="12240" w:h="18720" w:code="5"/>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499" w:rsidRDefault="00FB5499" w:rsidP="000E199F">
      <w:pPr>
        <w:spacing w:after="0" w:line="240" w:lineRule="auto"/>
      </w:pPr>
      <w:r>
        <w:separator/>
      </w:r>
    </w:p>
  </w:endnote>
  <w:endnote w:type="continuationSeparator" w:id="1">
    <w:p w:rsidR="00FB5499" w:rsidRDefault="00FB5499" w:rsidP="000E1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499" w:rsidRDefault="00FB5499" w:rsidP="000E199F">
      <w:pPr>
        <w:spacing w:after="0" w:line="240" w:lineRule="auto"/>
      </w:pPr>
      <w:r>
        <w:separator/>
      </w:r>
    </w:p>
  </w:footnote>
  <w:footnote w:type="continuationSeparator" w:id="1">
    <w:p w:rsidR="00FB5499" w:rsidRDefault="00FB5499" w:rsidP="000E19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02D"/>
    <w:multiLevelType w:val="hybridMultilevel"/>
    <w:tmpl w:val="55F06218"/>
    <w:lvl w:ilvl="0" w:tplc="04090019">
      <w:start w:val="1"/>
      <w:numFmt w:val="lowerLetter"/>
      <w:lvlText w:val="%1."/>
      <w:lvlJc w:val="left"/>
      <w:pPr>
        <w:tabs>
          <w:tab w:val="num" w:pos="360"/>
        </w:tabs>
        <w:ind w:left="432" w:hanging="432"/>
      </w:pPr>
      <w:rPr>
        <w:rFonts w:hint="default"/>
      </w:rPr>
    </w:lvl>
    <w:lvl w:ilvl="1" w:tplc="DE2E4802">
      <w:start w:val="1"/>
      <w:numFmt w:val="decimal"/>
      <w:lvlText w:val="(%2)"/>
      <w:lvlJc w:val="left"/>
      <w:pPr>
        <w:tabs>
          <w:tab w:val="num" w:pos="360"/>
        </w:tabs>
        <w:ind w:left="360" w:hanging="360"/>
      </w:pPr>
      <w:rPr>
        <w:rFonts w:hint="default"/>
      </w:rPr>
    </w:lvl>
    <w:lvl w:ilvl="2" w:tplc="CC4ACCE2">
      <w:numFmt w:val="decimal"/>
      <w:lvlText w:val="(%3)"/>
      <w:lvlJc w:val="left"/>
      <w:pPr>
        <w:tabs>
          <w:tab w:val="num" w:pos="360"/>
        </w:tabs>
        <w:ind w:left="360" w:hanging="360"/>
      </w:pPr>
      <w:rPr>
        <w:rFonts w:ascii="Arial" w:eastAsia="Times New Roman" w:hAnsi="Arial" w:hint="default"/>
        <w:b w:val="0"/>
        <w:i w:val="0"/>
      </w:rPr>
    </w:lvl>
    <w:lvl w:ilvl="3" w:tplc="50FAE7BE">
      <w:start w:val="1"/>
      <w:numFmt w:val="decimal"/>
      <w:lvlText w:val="%4."/>
      <w:lvlJc w:val="left"/>
      <w:pPr>
        <w:tabs>
          <w:tab w:val="num" w:pos="1800"/>
        </w:tabs>
        <w:ind w:left="1872" w:hanging="648"/>
      </w:pPr>
      <w:rPr>
        <w:rFonts w:ascii="Arial" w:eastAsia="Calibri" w:hAnsi="Arial" w:cs="Arial"/>
      </w:rPr>
    </w:lvl>
    <w:lvl w:ilvl="4" w:tplc="CE067724">
      <w:start w:val="1"/>
      <w:numFmt w:val="lowerLetter"/>
      <w:lvlText w:val="%5."/>
      <w:lvlJc w:val="left"/>
      <w:pPr>
        <w:tabs>
          <w:tab w:val="num" w:pos="4932"/>
        </w:tabs>
        <w:ind w:left="4932" w:hanging="432"/>
      </w:pPr>
      <w:rPr>
        <w:rFonts w:ascii="Arial" w:eastAsia="Times New Roman" w:hAnsi="Arial" w:hint="default"/>
      </w:rPr>
    </w:lvl>
    <w:lvl w:ilvl="5" w:tplc="C09A8DF2">
      <w:start w:val="1"/>
      <w:numFmt w:val="decimal"/>
      <w:lvlText w:val="(%6)"/>
      <w:lvlJc w:val="left"/>
      <w:pPr>
        <w:ind w:left="360" w:hanging="360"/>
      </w:pPr>
      <w:rPr>
        <w:rFonts w:hint="default"/>
      </w:r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
    <w:nsid w:val="13264375"/>
    <w:multiLevelType w:val="hybridMultilevel"/>
    <w:tmpl w:val="CDE8E01C"/>
    <w:lvl w:ilvl="0" w:tplc="04090019">
      <w:start w:val="1"/>
      <w:numFmt w:val="lowerLetter"/>
      <w:lvlText w:val="%1."/>
      <w:lvlJc w:val="left"/>
      <w:pPr>
        <w:tabs>
          <w:tab w:val="num" w:pos="2040"/>
        </w:tabs>
        <w:ind w:left="20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77E0"/>
    <w:multiLevelType w:val="hybridMultilevel"/>
    <w:tmpl w:val="8620EFD8"/>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A0B5DE9"/>
    <w:multiLevelType w:val="hybridMultilevel"/>
    <w:tmpl w:val="CDE8E01C"/>
    <w:lvl w:ilvl="0" w:tplc="04090019">
      <w:start w:val="1"/>
      <w:numFmt w:val="lowerLetter"/>
      <w:lvlText w:val="%1."/>
      <w:lvlJc w:val="left"/>
      <w:pPr>
        <w:tabs>
          <w:tab w:val="num" w:pos="2040"/>
        </w:tabs>
        <w:ind w:left="20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D3F9D"/>
    <w:multiLevelType w:val="hybridMultilevel"/>
    <w:tmpl w:val="30DCCE74"/>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28A74A72"/>
    <w:multiLevelType w:val="hybridMultilevel"/>
    <w:tmpl w:val="60540712"/>
    <w:lvl w:ilvl="0" w:tplc="37701E5A">
      <w:start w:val="1"/>
      <w:numFmt w:val="decimal"/>
      <w:lvlText w:val="%1."/>
      <w:lvlJc w:val="left"/>
      <w:pPr>
        <w:tabs>
          <w:tab w:val="num" w:pos="2340"/>
        </w:tabs>
        <w:ind w:left="2340" w:hanging="360"/>
      </w:pPr>
      <w:rPr>
        <w:rFonts w:hint="default"/>
      </w:rPr>
    </w:lvl>
    <w:lvl w:ilvl="1" w:tplc="56ECED24">
      <w:start w:val="1"/>
      <w:numFmt w:val="decimal"/>
      <w:lvlText w:val="(%2)"/>
      <w:lvlJc w:val="left"/>
      <w:pPr>
        <w:tabs>
          <w:tab w:val="num" w:pos="3060"/>
        </w:tabs>
        <w:ind w:left="3060" w:hanging="360"/>
      </w:pPr>
      <w:rPr>
        <w:rFonts w:hint="default"/>
      </w:rPr>
    </w:lvl>
    <w:lvl w:ilvl="2" w:tplc="EDD82758">
      <w:start w:val="1"/>
      <w:numFmt w:val="lowerLetter"/>
      <w:lvlText w:val="%3."/>
      <w:lvlJc w:val="left"/>
      <w:pPr>
        <w:ind w:left="3960" w:hanging="360"/>
      </w:pPr>
      <w:rPr>
        <w:rFonts w:hint="default"/>
      </w:rPr>
    </w:lvl>
    <w:lvl w:ilvl="3" w:tplc="A2D659A4">
      <w:start w:val="1"/>
      <w:numFmt w:val="bullet"/>
      <w:lvlText w:val="-"/>
      <w:lvlJc w:val="left"/>
      <w:pPr>
        <w:ind w:left="4500" w:hanging="360"/>
      </w:pPr>
      <w:rPr>
        <w:rFonts w:ascii="Arial" w:eastAsia="Times New Roman" w:hAnsi="Arial" w:cs="Arial" w:hint="default"/>
      </w:r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2AA81921"/>
    <w:multiLevelType w:val="hybridMultilevel"/>
    <w:tmpl w:val="6DE6717E"/>
    <w:lvl w:ilvl="0" w:tplc="9AE0265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DF960C8"/>
    <w:multiLevelType w:val="hybridMultilevel"/>
    <w:tmpl w:val="8620EFD8"/>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2F1F73B9"/>
    <w:multiLevelType w:val="hybridMultilevel"/>
    <w:tmpl w:val="AE3A6DA2"/>
    <w:lvl w:ilvl="0" w:tplc="28BAEB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3B10CD"/>
    <w:multiLevelType w:val="hybridMultilevel"/>
    <w:tmpl w:val="61E87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05F28"/>
    <w:multiLevelType w:val="hybridMultilevel"/>
    <w:tmpl w:val="F6443C22"/>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3BAA2E3D"/>
    <w:multiLevelType w:val="hybridMultilevel"/>
    <w:tmpl w:val="CF463A34"/>
    <w:lvl w:ilvl="0" w:tplc="6884017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3BF31506"/>
    <w:multiLevelType w:val="hybridMultilevel"/>
    <w:tmpl w:val="30DCCE74"/>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3F46175C"/>
    <w:multiLevelType w:val="hybridMultilevel"/>
    <w:tmpl w:val="F6443C22"/>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nsid w:val="4D44690D"/>
    <w:multiLevelType w:val="hybridMultilevel"/>
    <w:tmpl w:val="8620EFD8"/>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546852F0"/>
    <w:multiLevelType w:val="hybridMultilevel"/>
    <w:tmpl w:val="265A9586"/>
    <w:lvl w:ilvl="0" w:tplc="168EC6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754FA2"/>
    <w:multiLevelType w:val="hybridMultilevel"/>
    <w:tmpl w:val="9364F3B4"/>
    <w:lvl w:ilvl="0" w:tplc="9A543346">
      <w:start w:val="2"/>
      <w:numFmt w:val="decimal"/>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181A98"/>
    <w:multiLevelType w:val="hybridMultilevel"/>
    <w:tmpl w:val="07E2DD76"/>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9824DE"/>
    <w:multiLevelType w:val="hybridMultilevel"/>
    <w:tmpl w:val="0A98A34A"/>
    <w:lvl w:ilvl="0" w:tplc="EDD82758">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97A64"/>
    <w:multiLevelType w:val="hybridMultilevel"/>
    <w:tmpl w:val="2BE40DEC"/>
    <w:lvl w:ilvl="0" w:tplc="93C0909C">
      <w:start w:val="1"/>
      <w:numFmt w:val="decimal"/>
      <w:lvlText w:val="%1."/>
      <w:lvlJc w:val="left"/>
      <w:pPr>
        <w:tabs>
          <w:tab w:val="num" w:pos="1980"/>
        </w:tabs>
        <w:ind w:left="1980" w:hanging="360"/>
      </w:pPr>
      <w:rPr>
        <w:rFonts w:hint="default"/>
      </w:rPr>
    </w:lvl>
    <w:lvl w:ilvl="1" w:tplc="08090019">
      <w:start w:val="1"/>
      <w:numFmt w:val="lowerLetter"/>
      <w:lvlText w:val="%2."/>
      <w:lvlJc w:val="left"/>
      <w:pPr>
        <w:tabs>
          <w:tab w:val="num" w:pos="1578"/>
        </w:tabs>
        <w:ind w:left="1578" w:hanging="360"/>
      </w:pPr>
    </w:lvl>
    <w:lvl w:ilvl="2" w:tplc="0809001B">
      <w:start w:val="1"/>
      <w:numFmt w:val="lowerRoman"/>
      <w:lvlText w:val="%3."/>
      <w:lvlJc w:val="right"/>
      <w:pPr>
        <w:tabs>
          <w:tab w:val="num" w:pos="2298"/>
        </w:tabs>
        <w:ind w:left="2298" w:hanging="180"/>
      </w:pPr>
    </w:lvl>
    <w:lvl w:ilvl="3" w:tplc="0809000F">
      <w:start w:val="1"/>
      <w:numFmt w:val="decimal"/>
      <w:lvlText w:val="%4."/>
      <w:lvlJc w:val="left"/>
      <w:pPr>
        <w:tabs>
          <w:tab w:val="num" w:pos="3018"/>
        </w:tabs>
        <w:ind w:left="3018" w:hanging="360"/>
      </w:pPr>
    </w:lvl>
    <w:lvl w:ilvl="4" w:tplc="08090019">
      <w:start w:val="1"/>
      <w:numFmt w:val="lowerLetter"/>
      <w:lvlText w:val="%5."/>
      <w:lvlJc w:val="left"/>
      <w:pPr>
        <w:tabs>
          <w:tab w:val="num" w:pos="3738"/>
        </w:tabs>
        <w:ind w:left="3738" w:hanging="360"/>
      </w:pPr>
    </w:lvl>
    <w:lvl w:ilvl="5" w:tplc="0809001B">
      <w:start w:val="1"/>
      <w:numFmt w:val="lowerRoman"/>
      <w:lvlText w:val="%6."/>
      <w:lvlJc w:val="right"/>
      <w:pPr>
        <w:tabs>
          <w:tab w:val="num" w:pos="4458"/>
        </w:tabs>
        <w:ind w:left="4458" w:hanging="180"/>
      </w:pPr>
    </w:lvl>
    <w:lvl w:ilvl="6" w:tplc="0809000F">
      <w:start w:val="1"/>
      <w:numFmt w:val="decimal"/>
      <w:lvlText w:val="%7."/>
      <w:lvlJc w:val="left"/>
      <w:pPr>
        <w:tabs>
          <w:tab w:val="num" w:pos="5178"/>
        </w:tabs>
        <w:ind w:left="5178" w:hanging="360"/>
      </w:pPr>
    </w:lvl>
    <w:lvl w:ilvl="7" w:tplc="08090019">
      <w:start w:val="1"/>
      <w:numFmt w:val="lowerLetter"/>
      <w:lvlText w:val="%8."/>
      <w:lvlJc w:val="left"/>
      <w:pPr>
        <w:tabs>
          <w:tab w:val="num" w:pos="5898"/>
        </w:tabs>
        <w:ind w:left="5898" w:hanging="360"/>
      </w:pPr>
    </w:lvl>
    <w:lvl w:ilvl="8" w:tplc="0809001B">
      <w:start w:val="1"/>
      <w:numFmt w:val="lowerRoman"/>
      <w:lvlText w:val="%9."/>
      <w:lvlJc w:val="right"/>
      <w:pPr>
        <w:tabs>
          <w:tab w:val="num" w:pos="6618"/>
        </w:tabs>
        <w:ind w:left="6618" w:hanging="180"/>
      </w:pPr>
    </w:lvl>
  </w:abstractNum>
  <w:abstractNum w:abstractNumId="20">
    <w:nsid w:val="71CD1019"/>
    <w:multiLevelType w:val="hybridMultilevel"/>
    <w:tmpl w:val="A1C21038"/>
    <w:lvl w:ilvl="0" w:tplc="C09A8DF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72E212BD"/>
    <w:multiLevelType w:val="hybridMultilevel"/>
    <w:tmpl w:val="1DF47F0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796B5D86"/>
    <w:multiLevelType w:val="hybridMultilevel"/>
    <w:tmpl w:val="8424D136"/>
    <w:lvl w:ilvl="0" w:tplc="04090019">
      <w:start w:val="1"/>
      <w:numFmt w:val="lowerLetter"/>
      <w:lvlText w:val="%1."/>
      <w:lvlJc w:val="left"/>
      <w:pPr>
        <w:tabs>
          <w:tab w:val="num" w:pos="2040"/>
        </w:tabs>
        <w:ind w:left="2040" w:hanging="4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7A0A1EC6"/>
    <w:multiLevelType w:val="hybridMultilevel"/>
    <w:tmpl w:val="D5B2AE9A"/>
    <w:lvl w:ilvl="0" w:tplc="1B38BCB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7AC77063"/>
    <w:multiLevelType w:val="hybridMultilevel"/>
    <w:tmpl w:val="9CC0E21A"/>
    <w:lvl w:ilvl="0" w:tplc="56ECED24">
      <w:start w:val="1"/>
      <w:numFmt w:val="decimal"/>
      <w:lvlText w:val="(%1)"/>
      <w:lvlJc w:val="left"/>
      <w:pPr>
        <w:tabs>
          <w:tab w:val="num" w:pos="1995"/>
        </w:tabs>
        <w:ind w:left="1995" w:hanging="375"/>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7"/>
  </w:num>
  <w:num w:numId="2">
    <w:abstractNumId w:val="22"/>
  </w:num>
  <w:num w:numId="3">
    <w:abstractNumId w:val="4"/>
  </w:num>
  <w:num w:numId="4">
    <w:abstractNumId w:val="17"/>
  </w:num>
  <w:num w:numId="5">
    <w:abstractNumId w:val="14"/>
  </w:num>
  <w:num w:numId="6">
    <w:abstractNumId w:val="3"/>
  </w:num>
  <w:num w:numId="7">
    <w:abstractNumId w:val="2"/>
  </w:num>
  <w:num w:numId="8">
    <w:abstractNumId w:val="1"/>
  </w:num>
  <w:num w:numId="9">
    <w:abstractNumId w:val="21"/>
  </w:num>
  <w:num w:numId="10">
    <w:abstractNumId w:val="5"/>
  </w:num>
  <w:num w:numId="11">
    <w:abstractNumId w:val="10"/>
  </w:num>
  <w:num w:numId="12">
    <w:abstractNumId w:val="6"/>
  </w:num>
  <w:num w:numId="13">
    <w:abstractNumId w:val="24"/>
  </w:num>
  <w:num w:numId="14">
    <w:abstractNumId w:val="11"/>
  </w:num>
  <w:num w:numId="15">
    <w:abstractNumId w:val="16"/>
  </w:num>
  <w:num w:numId="16">
    <w:abstractNumId w:val="23"/>
  </w:num>
  <w:num w:numId="17">
    <w:abstractNumId w:val="13"/>
  </w:num>
  <w:num w:numId="18">
    <w:abstractNumId w:val="0"/>
  </w:num>
  <w:num w:numId="19">
    <w:abstractNumId w:val="15"/>
  </w:num>
  <w:num w:numId="20">
    <w:abstractNumId w:val="18"/>
  </w:num>
  <w:num w:numId="21">
    <w:abstractNumId w:val="12"/>
  </w:num>
  <w:num w:numId="22">
    <w:abstractNumId w:val="19"/>
  </w:num>
  <w:num w:numId="23">
    <w:abstractNumId w:val="20"/>
  </w:num>
  <w:num w:numId="24">
    <w:abstractNumId w:val="9"/>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09D1"/>
    <w:rsid w:val="000207A5"/>
    <w:rsid w:val="0004200A"/>
    <w:rsid w:val="0004616B"/>
    <w:rsid w:val="000812AD"/>
    <w:rsid w:val="000A1A4F"/>
    <w:rsid w:val="000D09D1"/>
    <w:rsid w:val="000D3999"/>
    <w:rsid w:val="000E199F"/>
    <w:rsid w:val="00104538"/>
    <w:rsid w:val="00106082"/>
    <w:rsid w:val="00121916"/>
    <w:rsid w:val="001351D0"/>
    <w:rsid w:val="001657D7"/>
    <w:rsid w:val="0017280B"/>
    <w:rsid w:val="001A742F"/>
    <w:rsid w:val="001B0F97"/>
    <w:rsid w:val="001C2BC7"/>
    <w:rsid w:val="001E0567"/>
    <w:rsid w:val="00206870"/>
    <w:rsid w:val="00207F36"/>
    <w:rsid w:val="00226E57"/>
    <w:rsid w:val="0023229C"/>
    <w:rsid w:val="00272857"/>
    <w:rsid w:val="00293075"/>
    <w:rsid w:val="002A1CE4"/>
    <w:rsid w:val="002A1ED5"/>
    <w:rsid w:val="002B2D65"/>
    <w:rsid w:val="002B3DF6"/>
    <w:rsid w:val="002C1FBB"/>
    <w:rsid w:val="002C6E4A"/>
    <w:rsid w:val="002D497C"/>
    <w:rsid w:val="00302AE9"/>
    <w:rsid w:val="003040CE"/>
    <w:rsid w:val="0033780B"/>
    <w:rsid w:val="00342B8B"/>
    <w:rsid w:val="00366BD9"/>
    <w:rsid w:val="00376F54"/>
    <w:rsid w:val="00381610"/>
    <w:rsid w:val="00384A70"/>
    <w:rsid w:val="003B6998"/>
    <w:rsid w:val="003C1CC7"/>
    <w:rsid w:val="003C69C8"/>
    <w:rsid w:val="003E03CA"/>
    <w:rsid w:val="003E39D6"/>
    <w:rsid w:val="003F75AC"/>
    <w:rsid w:val="004030FA"/>
    <w:rsid w:val="0041448E"/>
    <w:rsid w:val="00421CA9"/>
    <w:rsid w:val="0042562E"/>
    <w:rsid w:val="00432AAD"/>
    <w:rsid w:val="00441490"/>
    <w:rsid w:val="00450FCA"/>
    <w:rsid w:val="00455FE6"/>
    <w:rsid w:val="004726BA"/>
    <w:rsid w:val="004954B5"/>
    <w:rsid w:val="004C09B0"/>
    <w:rsid w:val="004C57B3"/>
    <w:rsid w:val="004C69C8"/>
    <w:rsid w:val="004D1181"/>
    <w:rsid w:val="004D6019"/>
    <w:rsid w:val="004F4809"/>
    <w:rsid w:val="005213DE"/>
    <w:rsid w:val="00546522"/>
    <w:rsid w:val="0056708C"/>
    <w:rsid w:val="00570ABA"/>
    <w:rsid w:val="005750B4"/>
    <w:rsid w:val="005910B7"/>
    <w:rsid w:val="00596161"/>
    <w:rsid w:val="005A057B"/>
    <w:rsid w:val="005C66DB"/>
    <w:rsid w:val="005E5ED5"/>
    <w:rsid w:val="00622BAC"/>
    <w:rsid w:val="00654951"/>
    <w:rsid w:val="00654BE5"/>
    <w:rsid w:val="00663ECA"/>
    <w:rsid w:val="0067367B"/>
    <w:rsid w:val="006A4AF3"/>
    <w:rsid w:val="006B0CB3"/>
    <w:rsid w:val="006B659E"/>
    <w:rsid w:val="006C2B69"/>
    <w:rsid w:val="006D2955"/>
    <w:rsid w:val="006E3593"/>
    <w:rsid w:val="006F127A"/>
    <w:rsid w:val="006F3A84"/>
    <w:rsid w:val="00736665"/>
    <w:rsid w:val="00755934"/>
    <w:rsid w:val="007564D7"/>
    <w:rsid w:val="00771F24"/>
    <w:rsid w:val="0078375C"/>
    <w:rsid w:val="00785E20"/>
    <w:rsid w:val="007B1652"/>
    <w:rsid w:val="007C153E"/>
    <w:rsid w:val="00822845"/>
    <w:rsid w:val="008233E7"/>
    <w:rsid w:val="00831FDB"/>
    <w:rsid w:val="0083355A"/>
    <w:rsid w:val="00837B3D"/>
    <w:rsid w:val="00845905"/>
    <w:rsid w:val="008579BD"/>
    <w:rsid w:val="008651A9"/>
    <w:rsid w:val="00871D87"/>
    <w:rsid w:val="00893073"/>
    <w:rsid w:val="0089343B"/>
    <w:rsid w:val="008A27EF"/>
    <w:rsid w:val="008E300E"/>
    <w:rsid w:val="008E7100"/>
    <w:rsid w:val="0091076D"/>
    <w:rsid w:val="00914119"/>
    <w:rsid w:val="009211AC"/>
    <w:rsid w:val="0097238F"/>
    <w:rsid w:val="009A29D9"/>
    <w:rsid w:val="009B1633"/>
    <w:rsid w:val="009B1C25"/>
    <w:rsid w:val="009D3D55"/>
    <w:rsid w:val="00A411F9"/>
    <w:rsid w:val="00A4176E"/>
    <w:rsid w:val="00A5276D"/>
    <w:rsid w:val="00A72B6A"/>
    <w:rsid w:val="00A8599C"/>
    <w:rsid w:val="00A9093C"/>
    <w:rsid w:val="00AB26CE"/>
    <w:rsid w:val="00AB58BE"/>
    <w:rsid w:val="00AD50D8"/>
    <w:rsid w:val="00AE31DF"/>
    <w:rsid w:val="00AF51FE"/>
    <w:rsid w:val="00B06237"/>
    <w:rsid w:val="00B07937"/>
    <w:rsid w:val="00B212D3"/>
    <w:rsid w:val="00B31019"/>
    <w:rsid w:val="00B44090"/>
    <w:rsid w:val="00B55960"/>
    <w:rsid w:val="00B67064"/>
    <w:rsid w:val="00B76D5F"/>
    <w:rsid w:val="00B96449"/>
    <w:rsid w:val="00BA4B88"/>
    <w:rsid w:val="00BB733A"/>
    <w:rsid w:val="00BC2B54"/>
    <w:rsid w:val="00BD112E"/>
    <w:rsid w:val="00C077C0"/>
    <w:rsid w:val="00C17E37"/>
    <w:rsid w:val="00C51AD6"/>
    <w:rsid w:val="00C51DEB"/>
    <w:rsid w:val="00C64987"/>
    <w:rsid w:val="00C66185"/>
    <w:rsid w:val="00C84983"/>
    <w:rsid w:val="00C96706"/>
    <w:rsid w:val="00C970B1"/>
    <w:rsid w:val="00CA1534"/>
    <w:rsid w:val="00CA4EA9"/>
    <w:rsid w:val="00CC08B0"/>
    <w:rsid w:val="00CC153C"/>
    <w:rsid w:val="00CC552C"/>
    <w:rsid w:val="00D045FC"/>
    <w:rsid w:val="00D121E7"/>
    <w:rsid w:val="00D17DD8"/>
    <w:rsid w:val="00D6548A"/>
    <w:rsid w:val="00D80D90"/>
    <w:rsid w:val="00D90718"/>
    <w:rsid w:val="00D930BB"/>
    <w:rsid w:val="00DA244B"/>
    <w:rsid w:val="00DC402F"/>
    <w:rsid w:val="00DD4121"/>
    <w:rsid w:val="00E50A3F"/>
    <w:rsid w:val="00E629BF"/>
    <w:rsid w:val="00E810F2"/>
    <w:rsid w:val="00E914BD"/>
    <w:rsid w:val="00EF3ADD"/>
    <w:rsid w:val="00EF4C7B"/>
    <w:rsid w:val="00F03CF3"/>
    <w:rsid w:val="00F712BD"/>
    <w:rsid w:val="00F77450"/>
    <w:rsid w:val="00F867CE"/>
    <w:rsid w:val="00F96697"/>
    <w:rsid w:val="00FA6520"/>
    <w:rsid w:val="00FB5499"/>
    <w:rsid w:val="00FC0D39"/>
    <w:rsid w:val="00FC1544"/>
    <w:rsid w:val="00FD0BEA"/>
    <w:rsid w:val="00FD46CD"/>
    <w:rsid w:val="00FE6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D1"/>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09D1"/>
    <w:pPr>
      <w:ind w:left="720"/>
    </w:pPr>
  </w:style>
  <w:style w:type="paragraph" w:customStyle="1" w:styleId="Default">
    <w:name w:val="Default"/>
    <w:uiPriority w:val="99"/>
    <w:rsid w:val="000D09D1"/>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Header">
    <w:name w:val="header"/>
    <w:basedOn w:val="Normal"/>
    <w:link w:val="HeaderChar"/>
    <w:uiPriority w:val="99"/>
    <w:semiHidden/>
    <w:unhideWhenUsed/>
    <w:rsid w:val="000E19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99F"/>
    <w:rPr>
      <w:rFonts w:ascii="Calibri" w:eastAsia="Calibri" w:hAnsi="Calibri" w:cs="Calibri"/>
      <w:lang w:val="id-ID"/>
    </w:rPr>
  </w:style>
  <w:style w:type="paragraph" w:styleId="Footer">
    <w:name w:val="footer"/>
    <w:basedOn w:val="Normal"/>
    <w:link w:val="FooterChar"/>
    <w:uiPriority w:val="99"/>
    <w:semiHidden/>
    <w:unhideWhenUsed/>
    <w:rsid w:val="000E19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199F"/>
    <w:rPr>
      <w:rFonts w:ascii="Calibri" w:eastAsia="Calibri" w:hAnsi="Calibri" w:cs="Calibri"/>
      <w:lang w:val="id-ID"/>
    </w:rPr>
  </w:style>
  <w:style w:type="paragraph" w:styleId="BalloonText">
    <w:name w:val="Balloon Text"/>
    <w:basedOn w:val="Normal"/>
    <w:link w:val="BalloonTextChar"/>
    <w:uiPriority w:val="99"/>
    <w:semiHidden/>
    <w:unhideWhenUsed/>
    <w:rsid w:val="00EF3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ADD"/>
    <w:rPr>
      <w:rFonts w:ascii="Tahoma" w:eastAsia="Calibri" w:hAnsi="Tahoma" w:cs="Tahoma"/>
      <w:sz w:val="16"/>
      <w:szCs w:val="16"/>
      <w:lang w:val="id-ID"/>
    </w:rPr>
  </w:style>
  <w:style w:type="paragraph" w:styleId="Title">
    <w:name w:val="Title"/>
    <w:basedOn w:val="Normal"/>
    <w:link w:val="TitleChar"/>
    <w:qFormat/>
    <w:rsid w:val="0056708C"/>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56708C"/>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750A-2A20-4C53-AE48-F69DE6AD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PEMDA</dc:creator>
  <cp:lastModifiedBy>c4</cp:lastModifiedBy>
  <cp:revision>119</cp:revision>
  <cp:lastPrinted>2012-12-13T01:28:00Z</cp:lastPrinted>
  <dcterms:created xsi:type="dcterms:W3CDTF">2012-05-09T02:20:00Z</dcterms:created>
  <dcterms:modified xsi:type="dcterms:W3CDTF">2013-08-15T07:56:00Z</dcterms:modified>
</cp:coreProperties>
</file>